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44676A04" w:rsidR="00645388" w:rsidRPr="00D717DE"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red"/>
          <w:lang w:val="en-US"/>
        </w:rPr>
      </w:pPr>
      <w:r>
        <w:rPr>
          <w:rFonts w:ascii="Arial" w:hAnsi="Arial" w:cs="Arial"/>
          <w:b/>
          <w:bCs/>
          <w:sz w:val="24"/>
          <w:szCs w:val="24"/>
          <w:lang w:val="en-US"/>
        </w:rPr>
        <w:t>3GPP TSG-RAN WG4 #9</w:t>
      </w:r>
      <w:r w:rsidR="00CE77A9">
        <w:rPr>
          <w:rFonts w:ascii="Arial" w:hAnsi="Arial" w:cs="Arial"/>
          <w:b/>
          <w:bCs/>
          <w:sz w:val="24"/>
          <w:szCs w:val="24"/>
          <w:lang w:val="en-US"/>
        </w:rPr>
        <w:t>8</w:t>
      </w:r>
      <w:r w:rsidR="00EE6399">
        <w:rPr>
          <w:rFonts w:ascii="Arial" w:hAnsi="Arial" w:cs="Arial"/>
          <w:b/>
          <w:bCs/>
          <w:sz w:val="24"/>
          <w:szCs w:val="24"/>
          <w:lang w:val="en-US"/>
        </w:rPr>
        <w:t>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w:t>
      </w:r>
      <w:r w:rsidR="00802780">
        <w:rPr>
          <w:rFonts w:ascii="Arial" w:hAnsi="Arial" w:cs="Arial"/>
          <w:b/>
          <w:bCs/>
          <w:sz w:val="32"/>
          <w:szCs w:val="32"/>
          <w:lang w:val="en-US"/>
        </w:rPr>
        <w:t>102536</w:t>
      </w:r>
    </w:p>
    <w:p w14:paraId="41FB8914" w14:textId="10A8D77B"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3062F0">
        <w:rPr>
          <w:rFonts w:ascii="Arial" w:hAnsi="Arial" w:cs="Arial"/>
          <w:b/>
          <w:bCs/>
          <w:sz w:val="24"/>
          <w:szCs w:val="24"/>
        </w:rPr>
        <w:t>2</w:t>
      </w:r>
      <w:r w:rsidR="00EA1E04">
        <w:rPr>
          <w:rFonts w:ascii="Arial" w:hAnsi="Arial" w:cs="Arial"/>
          <w:b/>
          <w:bCs/>
          <w:sz w:val="24"/>
          <w:szCs w:val="24"/>
        </w:rPr>
        <w:t>5</w:t>
      </w:r>
      <w:r w:rsidR="00EA1E04">
        <w:rPr>
          <w:rFonts w:ascii="Arial" w:hAnsi="Arial" w:cs="Arial"/>
          <w:b/>
          <w:bCs/>
          <w:sz w:val="24"/>
          <w:szCs w:val="24"/>
          <w:vertAlign w:val="superscript"/>
        </w:rPr>
        <w:t>th</w:t>
      </w:r>
      <w:r w:rsidR="00645388">
        <w:rPr>
          <w:rFonts w:ascii="Arial" w:hAnsi="Arial" w:cs="Arial"/>
          <w:b/>
          <w:bCs/>
          <w:sz w:val="24"/>
          <w:szCs w:val="24"/>
        </w:rPr>
        <w:t xml:space="preserve"> </w:t>
      </w:r>
      <w:r w:rsidR="00EA1E04">
        <w:rPr>
          <w:rFonts w:ascii="Arial" w:hAnsi="Arial" w:cs="Arial"/>
          <w:b/>
          <w:bCs/>
          <w:sz w:val="24"/>
          <w:szCs w:val="24"/>
        </w:rPr>
        <w:t xml:space="preserve">January </w:t>
      </w:r>
      <w:r w:rsidR="00645388">
        <w:rPr>
          <w:rFonts w:ascii="Arial" w:hAnsi="Arial" w:cs="Arial"/>
          <w:b/>
          <w:bCs/>
          <w:sz w:val="24"/>
          <w:szCs w:val="24"/>
        </w:rPr>
        <w:t xml:space="preserve">– </w:t>
      </w:r>
      <w:r w:rsidR="00EA1E04">
        <w:rPr>
          <w:rFonts w:ascii="Arial" w:hAnsi="Arial" w:cs="Arial"/>
          <w:b/>
          <w:bCs/>
          <w:sz w:val="24"/>
          <w:szCs w:val="24"/>
        </w:rPr>
        <w:t>5</w:t>
      </w:r>
      <w:r w:rsidR="00645388">
        <w:rPr>
          <w:rFonts w:ascii="Arial" w:hAnsi="Arial" w:cs="Arial"/>
          <w:b/>
          <w:bCs/>
          <w:sz w:val="24"/>
          <w:szCs w:val="24"/>
          <w:vertAlign w:val="superscript"/>
        </w:rPr>
        <w:t xml:space="preserve">th </w:t>
      </w:r>
      <w:r w:rsidR="00C10928">
        <w:rPr>
          <w:rFonts w:ascii="Arial" w:hAnsi="Arial" w:cs="Arial"/>
          <w:b/>
          <w:bCs/>
          <w:sz w:val="24"/>
          <w:szCs w:val="24"/>
        </w:rPr>
        <w:t>February</w:t>
      </w:r>
      <w:r w:rsidR="00645388">
        <w:rPr>
          <w:rFonts w:ascii="Arial" w:hAnsi="Arial" w:cs="Arial"/>
          <w:b/>
          <w:bCs/>
          <w:sz w:val="24"/>
          <w:szCs w:val="24"/>
        </w:rPr>
        <w:t xml:space="preserve"> 20</w:t>
      </w:r>
      <w:r w:rsidR="00EC3DB1">
        <w:rPr>
          <w:rFonts w:ascii="Arial" w:hAnsi="Arial" w:cs="Arial"/>
          <w:b/>
          <w:bCs/>
          <w:sz w:val="24"/>
          <w:szCs w:val="24"/>
        </w:rPr>
        <w:t>2</w:t>
      </w:r>
      <w:r w:rsidR="00C10928">
        <w:rPr>
          <w:rFonts w:ascii="Arial" w:hAnsi="Arial" w:cs="Arial"/>
          <w:b/>
          <w:bCs/>
          <w:sz w:val="24"/>
          <w:szCs w:val="24"/>
        </w:rPr>
        <w:t>1</w:t>
      </w:r>
      <w:r w:rsidR="00645388">
        <w:rPr>
          <w:b/>
          <w:bCs/>
        </w:rPr>
        <w:t xml:space="preserve">        </w:t>
      </w:r>
    </w:p>
    <w:p w14:paraId="69C69DA7" w14:textId="77777777" w:rsidR="005813AA" w:rsidRPr="007535E3" w:rsidRDefault="005813AA" w:rsidP="005813AA">
      <w:pPr>
        <w:pStyle w:val="Footer"/>
        <w:jc w:val="both"/>
        <w:rPr>
          <w:noProof w:val="0"/>
        </w:rPr>
      </w:pPr>
    </w:p>
    <w:p w14:paraId="039B0443" w14:textId="2EAA09AF"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612F60">
        <w:rPr>
          <w:rFonts w:ascii="Arial" w:hAnsi="Arial" w:cs="Arial"/>
          <w:sz w:val="24"/>
          <w:lang w:val="en-US" w:eastAsia="zh-CN"/>
        </w:rPr>
        <w:t>On correction to inter-RAT CSSF</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3304C8BA" w:rsidR="005813AA" w:rsidRPr="007535E3" w:rsidRDefault="005813AA" w:rsidP="005813AA">
      <w:pPr>
        <w:tabs>
          <w:tab w:val="left" w:pos="1985"/>
        </w:tabs>
        <w:jc w:val="both"/>
        <w:rPr>
          <w:rFonts w:ascii="Arial" w:hAnsi="Arial" w:cs="Arial"/>
          <w:sz w:val="24"/>
          <w:lang w:val="en-US" w:eastAsia="zh-CN"/>
        </w:rPr>
      </w:pPr>
      <w:bookmarkStart w:id="0" w:name="_GoBack"/>
      <w:bookmarkEnd w:id="0"/>
      <w:r w:rsidRPr="007535E3">
        <w:rPr>
          <w:rFonts w:ascii="Arial" w:hAnsi="Arial" w:cs="Arial"/>
          <w:b/>
          <w:sz w:val="24"/>
          <w:lang w:val="en-US"/>
        </w:rPr>
        <w:t>Agenda item:</w:t>
      </w:r>
      <w:r w:rsidRPr="007535E3">
        <w:rPr>
          <w:rFonts w:ascii="Arial" w:hAnsi="Arial" w:cs="Arial"/>
          <w:sz w:val="24"/>
          <w:lang w:val="en-US"/>
        </w:rPr>
        <w:tab/>
      </w:r>
      <w:r w:rsidR="00802780">
        <w:rPr>
          <w:rFonts w:ascii="Arial" w:hAnsi="Arial" w:cs="Arial"/>
          <w:sz w:val="24"/>
          <w:lang w:val="en-US"/>
        </w:rPr>
        <w:t>4.7</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904016B" w14:textId="0A2FDDBA" w:rsidR="00563DE3" w:rsidRPr="00D717DE" w:rsidRDefault="002C7A99" w:rsidP="00D717DE">
      <w:pPr>
        <w:jc w:val="both"/>
        <w:rPr>
          <w:rFonts w:eastAsia="DengXian" w:cs="Arial"/>
          <w:bCs/>
          <w:iCs/>
          <w:sz w:val="22"/>
          <w:szCs w:val="22"/>
        </w:rPr>
      </w:pPr>
      <w:r w:rsidRPr="00D717DE">
        <w:rPr>
          <w:rFonts w:eastAsia="DengXian" w:cs="Arial"/>
          <w:bCs/>
          <w:iCs/>
          <w:sz w:val="22"/>
          <w:szCs w:val="22"/>
        </w:rPr>
        <w:t>In this paper we provide further considerations on the way forward for inter-RAT measurement configured by LTE PCell on NR serving carriers when UE is in EN-DC and CSSF.</w:t>
      </w:r>
    </w:p>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7002182D" w14:textId="67D71E77" w:rsidR="002F4632" w:rsidRPr="00D717DE" w:rsidRDefault="00742CC9" w:rsidP="00D717DE">
      <w:pPr>
        <w:jc w:val="both"/>
        <w:rPr>
          <w:sz w:val="22"/>
          <w:szCs w:val="22"/>
          <w:lang w:val="en-US" w:eastAsia="zh-CN"/>
        </w:rPr>
      </w:pPr>
      <w:r w:rsidRPr="00D717DE">
        <w:rPr>
          <w:sz w:val="22"/>
          <w:szCs w:val="22"/>
          <w:lang w:val="en-US" w:eastAsia="zh-CN"/>
        </w:rPr>
        <w:t xml:space="preserve">The issue is summarized in the WF </w:t>
      </w:r>
      <w:r w:rsidRPr="00D717DE">
        <w:rPr>
          <w:sz w:val="22"/>
          <w:szCs w:val="22"/>
          <w:lang w:val="en-US" w:eastAsia="zh-CN"/>
        </w:rPr>
        <w:fldChar w:fldCharType="begin"/>
      </w:r>
      <w:r w:rsidRPr="00D717DE">
        <w:rPr>
          <w:sz w:val="22"/>
          <w:szCs w:val="22"/>
          <w:lang w:val="en-US" w:eastAsia="zh-CN"/>
        </w:rPr>
        <w:instrText xml:space="preserve"> REF _Ref57881211 \r \h </w:instrText>
      </w:r>
      <w:r w:rsidR="00790989">
        <w:rPr>
          <w:sz w:val="22"/>
          <w:szCs w:val="22"/>
          <w:lang w:val="en-US" w:eastAsia="zh-CN"/>
        </w:rPr>
        <w:instrText xml:space="preserve"> \* MERGEFORMAT </w:instrText>
      </w:r>
      <w:r w:rsidRPr="00D717DE">
        <w:rPr>
          <w:sz w:val="22"/>
          <w:szCs w:val="22"/>
          <w:lang w:val="en-US" w:eastAsia="zh-CN"/>
        </w:rPr>
      </w:r>
      <w:r w:rsidRPr="00D717DE">
        <w:rPr>
          <w:sz w:val="22"/>
          <w:szCs w:val="22"/>
          <w:lang w:val="en-US" w:eastAsia="zh-CN"/>
        </w:rPr>
        <w:fldChar w:fldCharType="separate"/>
      </w:r>
      <w:r w:rsidRPr="00D717DE">
        <w:rPr>
          <w:sz w:val="22"/>
          <w:szCs w:val="22"/>
          <w:lang w:val="en-US" w:eastAsia="zh-CN"/>
        </w:rPr>
        <w:t>[1]</w:t>
      </w:r>
      <w:r w:rsidRPr="00D717DE">
        <w:rPr>
          <w:sz w:val="22"/>
          <w:szCs w:val="22"/>
          <w:lang w:val="en-US" w:eastAsia="zh-CN"/>
        </w:rPr>
        <w:fldChar w:fldCharType="end"/>
      </w:r>
      <w:r w:rsidRPr="00D717DE">
        <w:rPr>
          <w:sz w:val="22"/>
          <w:szCs w:val="22"/>
          <w:lang w:val="en-US" w:eastAsia="zh-CN"/>
        </w:rPr>
        <w:t xml:space="preserve">. </w:t>
      </w:r>
    </w:p>
    <w:p w14:paraId="3103103F" w14:textId="5CB7B758" w:rsidR="00742CC9" w:rsidRPr="00D717DE" w:rsidRDefault="008027B0" w:rsidP="00D717DE">
      <w:pPr>
        <w:jc w:val="both"/>
        <w:rPr>
          <w:sz w:val="22"/>
          <w:szCs w:val="22"/>
          <w:lang w:val="en-US" w:eastAsia="zh-CN"/>
        </w:rPr>
      </w:pPr>
      <w:r w:rsidRPr="00D717DE">
        <w:rPr>
          <w:sz w:val="22"/>
          <w:szCs w:val="22"/>
          <w:lang w:val="en-US" w:eastAsia="zh-CN"/>
        </w:rPr>
        <w:t xml:space="preserve">There can be two implementations, as described due to some ambiguity between 36.133 and 38.133 </w:t>
      </w:r>
    </w:p>
    <w:p w14:paraId="3A3823A5" w14:textId="77777777" w:rsidR="008027B0" w:rsidRPr="008027B0" w:rsidRDefault="008027B0" w:rsidP="00D717DE">
      <w:pPr>
        <w:numPr>
          <w:ilvl w:val="0"/>
          <w:numId w:val="8"/>
        </w:numPr>
        <w:jc w:val="both"/>
        <w:rPr>
          <w:i/>
          <w:iCs/>
          <w:lang w:eastAsia="zh-CN"/>
        </w:rPr>
      </w:pPr>
      <w:r w:rsidRPr="008027B0">
        <w:rPr>
          <w:i/>
          <w:iCs/>
          <w:lang w:val="en-US" w:eastAsia="zh-CN"/>
        </w:rPr>
        <w:t>This WF is about the inter-RAT measurement configured by LTE PCell on NR serving carriers when UE is in EN-DC</w:t>
      </w:r>
    </w:p>
    <w:p w14:paraId="16BC489C" w14:textId="01DBC9BE" w:rsidR="008027B0" w:rsidRPr="008027B0" w:rsidRDefault="008027B0" w:rsidP="00D717DE">
      <w:pPr>
        <w:numPr>
          <w:ilvl w:val="0"/>
          <w:numId w:val="8"/>
        </w:numPr>
        <w:jc w:val="both"/>
        <w:rPr>
          <w:i/>
          <w:iCs/>
          <w:lang w:eastAsia="zh-CN"/>
        </w:rPr>
      </w:pPr>
      <w:r w:rsidRPr="008027B0">
        <w:rPr>
          <w:i/>
          <w:iCs/>
          <w:lang w:val="en-US" w:eastAsia="zh-CN"/>
        </w:rPr>
        <w:t>Base</w:t>
      </w:r>
      <w:r w:rsidR="00790989">
        <w:rPr>
          <w:i/>
          <w:iCs/>
          <w:lang w:val="en-US" w:eastAsia="zh-CN"/>
        </w:rPr>
        <w:t>d</w:t>
      </w:r>
      <w:r w:rsidRPr="008027B0">
        <w:rPr>
          <w:i/>
          <w:iCs/>
          <w:lang w:val="en-US" w:eastAsia="zh-CN"/>
        </w:rPr>
        <w:t xml:space="preserve"> on existing requirements in 36.133 and 38.133, there is ambiguity on whether the inter-RAT measurement is assumed to be performed within MG or outside MG, and how the inter-RAT MO should be accounted in CSSF outside MG and CSSF within MG. There may be different UE implementations:</w:t>
      </w:r>
    </w:p>
    <w:p w14:paraId="503A5014" w14:textId="77777777" w:rsidR="008027B0" w:rsidRPr="008027B0" w:rsidRDefault="008027B0" w:rsidP="00D717DE">
      <w:pPr>
        <w:numPr>
          <w:ilvl w:val="1"/>
          <w:numId w:val="8"/>
        </w:numPr>
        <w:jc w:val="both"/>
        <w:rPr>
          <w:i/>
          <w:iCs/>
          <w:lang w:eastAsia="zh-CN"/>
        </w:rPr>
      </w:pPr>
      <w:r w:rsidRPr="008027B0">
        <w:rPr>
          <w:i/>
          <w:iCs/>
          <w:lang w:val="en-US" w:eastAsia="zh-CN"/>
        </w:rPr>
        <w:t>Implementation#1: inter-RAT measurement is always performed within MG</w:t>
      </w:r>
    </w:p>
    <w:p w14:paraId="681EED13" w14:textId="77777777" w:rsidR="008027B0" w:rsidRPr="008027B0" w:rsidRDefault="008027B0" w:rsidP="00D717DE">
      <w:pPr>
        <w:numPr>
          <w:ilvl w:val="1"/>
          <w:numId w:val="8"/>
        </w:numPr>
        <w:jc w:val="both"/>
        <w:rPr>
          <w:i/>
          <w:iCs/>
          <w:lang w:eastAsia="zh-CN"/>
        </w:rPr>
      </w:pPr>
      <w:r w:rsidRPr="008027B0">
        <w:rPr>
          <w:i/>
          <w:iCs/>
          <w:lang w:val="en-US" w:eastAsia="zh-CN"/>
        </w:rPr>
        <w:t xml:space="preserve">Implementation#2: inter-RAT measurement are performed in the same way as NR intra-frequency measurement, i.e. it can be </w:t>
      </w:r>
      <w:r w:rsidRPr="008027B0">
        <w:rPr>
          <w:i/>
          <w:iCs/>
          <w:lang w:eastAsia="zh-CN"/>
        </w:rPr>
        <w:t>within or outside MG depending on whether SSB is contained in the active BWP, and whether SMTC is fully overlapping with MG</w:t>
      </w:r>
    </w:p>
    <w:p w14:paraId="1DC62266" w14:textId="48DD648E" w:rsidR="00EF1D3F" w:rsidRDefault="00BE5F75" w:rsidP="00790989">
      <w:pPr>
        <w:jc w:val="both"/>
        <w:rPr>
          <w:sz w:val="22"/>
          <w:szCs w:val="22"/>
          <w:lang w:val="en-US" w:eastAsia="zh-CN"/>
        </w:rPr>
      </w:pPr>
      <w:r w:rsidRPr="00D717DE">
        <w:rPr>
          <w:sz w:val="22"/>
          <w:szCs w:val="22"/>
          <w:lang w:val="en-US" w:eastAsia="zh-CN"/>
        </w:rPr>
        <w:t>We think it is important to take the discussion in the proper order, i</w:t>
      </w:r>
      <w:r w:rsidR="00A6519E">
        <w:rPr>
          <w:sz w:val="22"/>
          <w:szCs w:val="22"/>
          <w:lang w:val="en-US" w:eastAsia="zh-CN"/>
        </w:rPr>
        <w:t>.</w:t>
      </w:r>
      <w:r w:rsidRPr="00D717DE">
        <w:rPr>
          <w:sz w:val="22"/>
          <w:szCs w:val="22"/>
          <w:lang w:val="en-US" w:eastAsia="zh-CN"/>
        </w:rPr>
        <w:t>e</w:t>
      </w:r>
      <w:r w:rsidR="00A6519E">
        <w:rPr>
          <w:sz w:val="22"/>
          <w:szCs w:val="22"/>
          <w:lang w:val="en-US" w:eastAsia="zh-CN"/>
        </w:rPr>
        <w:t>.</w:t>
      </w:r>
      <w:r w:rsidRPr="00D717DE">
        <w:rPr>
          <w:sz w:val="22"/>
          <w:szCs w:val="22"/>
          <w:lang w:val="en-US" w:eastAsia="zh-CN"/>
        </w:rPr>
        <w:t xml:space="preserve"> firstly RAN4 should discuss the problem and the technical solution</w:t>
      </w:r>
      <w:r w:rsidR="00A6519E">
        <w:rPr>
          <w:sz w:val="22"/>
          <w:szCs w:val="22"/>
          <w:lang w:val="en-US" w:eastAsia="zh-CN"/>
        </w:rPr>
        <w:t>;</w:t>
      </w:r>
      <w:r w:rsidRPr="00D717DE">
        <w:rPr>
          <w:sz w:val="22"/>
          <w:szCs w:val="22"/>
          <w:lang w:val="en-US" w:eastAsia="zh-CN"/>
        </w:rPr>
        <w:t xml:space="preserve"> then a further discussion is how to introduce </w:t>
      </w:r>
      <w:r w:rsidR="00DD7A64" w:rsidRPr="00D717DE">
        <w:rPr>
          <w:sz w:val="22"/>
          <w:szCs w:val="22"/>
          <w:lang w:val="en-US" w:eastAsia="zh-CN"/>
        </w:rPr>
        <w:t>the technical solution</w:t>
      </w:r>
      <w:r w:rsidR="00A6519E">
        <w:rPr>
          <w:sz w:val="22"/>
          <w:szCs w:val="22"/>
          <w:lang w:val="en-US" w:eastAsia="zh-CN"/>
        </w:rPr>
        <w:t>, if needed,</w:t>
      </w:r>
      <w:r w:rsidR="00DD7A64" w:rsidRPr="00D717DE">
        <w:rPr>
          <w:sz w:val="22"/>
          <w:szCs w:val="22"/>
          <w:lang w:val="en-US" w:eastAsia="zh-CN"/>
        </w:rPr>
        <w:t xml:space="preserve"> in a controlled way, respecting that there are already UEs in the field, and UEs in the later stages of development which may follow either implementation today. However, it is not acceptable that </w:t>
      </w:r>
      <w:r w:rsidR="00D80FDE" w:rsidRPr="00D717DE">
        <w:rPr>
          <w:sz w:val="22"/>
          <w:szCs w:val="22"/>
          <w:lang w:val="en-US" w:eastAsia="zh-CN"/>
        </w:rPr>
        <w:t xml:space="preserve">the </w:t>
      </w:r>
      <w:proofErr w:type="spellStart"/>
      <w:r w:rsidR="00D80FDE" w:rsidRPr="00D717DE">
        <w:rPr>
          <w:sz w:val="22"/>
          <w:szCs w:val="22"/>
          <w:lang w:val="en-US" w:eastAsia="zh-CN"/>
        </w:rPr>
        <w:t>interRAT</w:t>
      </w:r>
      <w:proofErr w:type="spellEnd"/>
      <w:r w:rsidR="00D80FDE" w:rsidRPr="00D717DE">
        <w:rPr>
          <w:sz w:val="22"/>
          <w:szCs w:val="22"/>
          <w:lang w:val="en-US" w:eastAsia="zh-CN"/>
        </w:rPr>
        <w:t xml:space="preserve"> measurements will be counted in </w:t>
      </w:r>
      <w:r w:rsidR="00D80FDE" w:rsidRPr="00D717DE">
        <w:rPr>
          <w:i/>
          <w:iCs/>
          <w:sz w:val="22"/>
          <w:szCs w:val="22"/>
          <w:u w:val="single"/>
          <w:lang w:val="en-US" w:eastAsia="zh-CN"/>
        </w:rPr>
        <w:t>both</w:t>
      </w:r>
      <w:r w:rsidR="00D80FDE" w:rsidRPr="00D717DE">
        <w:rPr>
          <w:sz w:val="22"/>
          <w:szCs w:val="22"/>
          <w:lang w:val="en-US" w:eastAsia="zh-CN"/>
        </w:rPr>
        <w:t xml:space="preserve"> of </w:t>
      </w:r>
      <w:proofErr w:type="spellStart"/>
      <w:r w:rsidR="00D80FDE" w:rsidRPr="00D717DE">
        <w:rPr>
          <w:sz w:val="22"/>
          <w:szCs w:val="22"/>
          <w:lang w:val="en-US" w:eastAsia="zh-CN"/>
        </w:rPr>
        <w:t>CSSFwithi</w:t>
      </w:r>
      <w:r w:rsidR="00275231" w:rsidRPr="00D717DE">
        <w:rPr>
          <w:sz w:val="22"/>
          <w:szCs w:val="22"/>
          <w:lang w:val="en-US" w:eastAsia="zh-CN"/>
        </w:rPr>
        <w:t>n_gap</w:t>
      </w:r>
      <w:proofErr w:type="spellEnd"/>
      <w:r w:rsidR="00275231" w:rsidRPr="00D717DE">
        <w:rPr>
          <w:sz w:val="22"/>
          <w:szCs w:val="22"/>
          <w:lang w:val="en-US" w:eastAsia="zh-CN"/>
        </w:rPr>
        <w:t xml:space="preserve"> and also in </w:t>
      </w:r>
      <w:proofErr w:type="spellStart"/>
      <w:r w:rsidR="00275231" w:rsidRPr="00D717DE">
        <w:rPr>
          <w:sz w:val="22"/>
          <w:szCs w:val="22"/>
          <w:lang w:val="en-US" w:eastAsia="zh-CN"/>
        </w:rPr>
        <w:t>CSSF_outside_gap</w:t>
      </w:r>
      <w:proofErr w:type="spellEnd"/>
      <w:r w:rsidR="00F301F7" w:rsidRPr="00D717DE">
        <w:rPr>
          <w:sz w:val="22"/>
          <w:szCs w:val="22"/>
          <w:lang w:val="en-US" w:eastAsia="zh-CN"/>
        </w:rPr>
        <w:t xml:space="preserve"> forever more</w:t>
      </w:r>
      <w:r w:rsidR="002B6D87">
        <w:rPr>
          <w:sz w:val="22"/>
          <w:szCs w:val="22"/>
          <w:lang w:val="en-US" w:eastAsia="zh-CN"/>
        </w:rPr>
        <w:t xml:space="preserve">, due to a possible ambiguity </w:t>
      </w:r>
      <w:r w:rsidR="002B6D87" w:rsidRPr="0018048A">
        <w:rPr>
          <w:sz w:val="22"/>
          <w:szCs w:val="22"/>
          <w:lang w:val="en-US" w:eastAsia="zh-CN"/>
        </w:rPr>
        <w:t>accidentally created in release 15</w:t>
      </w:r>
      <w:r w:rsidR="00F301F7" w:rsidRPr="00D717DE">
        <w:rPr>
          <w:sz w:val="22"/>
          <w:szCs w:val="22"/>
          <w:lang w:val="en-US" w:eastAsia="zh-CN"/>
        </w:rPr>
        <w:t xml:space="preserve">. </w:t>
      </w:r>
      <w:r w:rsidR="00F76025" w:rsidRPr="00D717DE">
        <w:rPr>
          <w:sz w:val="22"/>
          <w:szCs w:val="22"/>
          <w:lang w:val="en-US" w:eastAsia="zh-CN"/>
        </w:rPr>
        <w:t xml:space="preserve">In general, measurement delays are very critical in NR and it is a specific problem </w:t>
      </w:r>
      <w:r w:rsidR="00DD1EAA" w:rsidRPr="00D717DE">
        <w:rPr>
          <w:sz w:val="22"/>
          <w:szCs w:val="22"/>
          <w:lang w:val="en-US" w:eastAsia="zh-CN"/>
        </w:rPr>
        <w:t xml:space="preserve">that CSSF scaling factors become large due to limitations of what UEs can perform in parallel, so double counting </w:t>
      </w:r>
      <w:proofErr w:type="spellStart"/>
      <w:r w:rsidR="00A638D4" w:rsidRPr="00D717DE">
        <w:rPr>
          <w:sz w:val="22"/>
          <w:szCs w:val="22"/>
          <w:lang w:val="en-US" w:eastAsia="zh-CN"/>
        </w:rPr>
        <w:t>interRAT</w:t>
      </w:r>
      <w:proofErr w:type="spellEnd"/>
      <w:r w:rsidR="00A638D4" w:rsidRPr="00D717DE">
        <w:rPr>
          <w:sz w:val="22"/>
          <w:szCs w:val="22"/>
          <w:lang w:val="en-US" w:eastAsia="zh-CN"/>
        </w:rPr>
        <w:t xml:space="preserve"> measurement objects </w:t>
      </w:r>
      <w:r w:rsidR="00DD1EAA" w:rsidRPr="00D717DE">
        <w:rPr>
          <w:sz w:val="22"/>
          <w:szCs w:val="22"/>
          <w:lang w:val="en-US" w:eastAsia="zh-CN"/>
        </w:rPr>
        <w:t>in both CSSF</w:t>
      </w:r>
      <w:r w:rsidR="00A638D4" w:rsidRPr="00D717DE">
        <w:rPr>
          <w:sz w:val="22"/>
          <w:szCs w:val="22"/>
          <w:lang w:val="en-US" w:eastAsia="zh-CN"/>
        </w:rPr>
        <w:t xml:space="preserve"> is technically unjustified.</w:t>
      </w:r>
      <w:r w:rsidR="00F0181A" w:rsidRPr="00D717DE">
        <w:rPr>
          <w:sz w:val="22"/>
          <w:szCs w:val="22"/>
          <w:lang w:val="en-US" w:eastAsia="zh-CN"/>
        </w:rPr>
        <w:t xml:space="preserve"> This means that at some point in the future, CSSF calculations shall be updated to </w:t>
      </w:r>
      <w:r w:rsidR="00C3093F" w:rsidRPr="00D717DE">
        <w:rPr>
          <w:sz w:val="22"/>
          <w:szCs w:val="22"/>
          <w:lang w:val="en-US" w:eastAsia="zh-CN"/>
        </w:rPr>
        <w:t>remove this ambiguity, but we are fully open to discussion on when and how that is introduced</w:t>
      </w:r>
      <w:r w:rsidR="00FD0B67" w:rsidRPr="00D717DE">
        <w:rPr>
          <w:sz w:val="22"/>
          <w:szCs w:val="22"/>
          <w:lang w:val="en-US" w:eastAsia="zh-CN"/>
        </w:rPr>
        <w:t>, acknowledging that the situation hasn’t been clear when the current UEs were designed</w:t>
      </w:r>
      <w:r w:rsidR="006611BC" w:rsidRPr="00D717DE">
        <w:rPr>
          <w:sz w:val="22"/>
          <w:szCs w:val="22"/>
          <w:lang w:val="en-US" w:eastAsia="zh-CN"/>
        </w:rPr>
        <w:t xml:space="preserve">. </w:t>
      </w:r>
    </w:p>
    <w:p w14:paraId="7720CFFF" w14:textId="48B3DE78" w:rsidR="00EF1D3F" w:rsidRDefault="00EF1D3F" w:rsidP="00D717DE">
      <w:pPr>
        <w:pStyle w:val="ListParagraph"/>
        <w:numPr>
          <w:ilvl w:val="0"/>
          <w:numId w:val="9"/>
        </w:numPr>
        <w:spacing w:after="120"/>
        <w:ind w:left="714" w:hanging="357"/>
        <w:contextualSpacing w:val="0"/>
        <w:jc w:val="both"/>
        <w:rPr>
          <w:i/>
          <w:iCs/>
          <w:sz w:val="22"/>
          <w:szCs w:val="22"/>
          <w:lang w:val="en-US" w:eastAsia="zh-CN"/>
        </w:rPr>
      </w:pPr>
      <w:r w:rsidRPr="00D717DE">
        <w:rPr>
          <w:b/>
          <w:bCs/>
          <w:i/>
          <w:iCs/>
          <w:sz w:val="22"/>
          <w:szCs w:val="22"/>
          <w:u w:val="single"/>
          <w:lang w:val="en-US" w:eastAsia="zh-CN"/>
        </w:rPr>
        <w:t>Observation 1</w:t>
      </w:r>
      <w:r w:rsidRPr="00D717DE">
        <w:rPr>
          <w:i/>
          <w:iCs/>
          <w:sz w:val="22"/>
          <w:szCs w:val="22"/>
          <w:lang w:val="en-US" w:eastAsia="zh-CN"/>
        </w:rPr>
        <w:t xml:space="preserve">: </w:t>
      </w:r>
      <w:r>
        <w:rPr>
          <w:i/>
          <w:iCs/>
          <w:sz w:val="22"/>
          <w:szCs w:val="22"/>
          <w:lang w:val="en-US" w:eastAsia="zh-CN"/>
        </w:rPr>
        <w:t xml:space="preserve">Double counting in both </w:t>
      </w:r>
      <w:proofErr w:type="spellStart"/>
      <w:r>
        <w:rPr>
          <w:i/>
          <w:iCs/>
          <w:sz w:val="22"/>
          <w:szCs w:val="22"/>
          <w:lang w:val="en-US" w:eastAsia="zh-CN"/>
        </w:rPr>
        <w:t>CSSFwithin_gap</w:t>
      </w:r>
      <w:proofErr w:type="spellEnd"/>
      <w:r>
        <w:rPr>
          <w:i/>
          <w:iCs/>
          <w:sz w:val="22"/>
          <w:szCs w:val="22"/>
          <w:lang w:val="en-US" w:eastAsia="zh-CN"/>
        </w:rPr>
        <w:t xml:space="preserve"> and </w:t>
      </w:r>
      <w:proofErr w:type="spellStart"/>
      <w:r>
        <w:rPr>
          <w:i/>
          <w:iCs/>
          <w:sz w:val="22"/>
          <w:szCs w:val="22"/>
          <w:lang w:val="en-US" w:eastAsia="zh-CN"/>
        </w:rPr>
        <w:t>CSS_outside_gap</w:t>
      </w:r>
      <w:proofErr w:type="spellEnd"/>
      <w:r>
        <w:rPr>
          <w:i/>
          <w:iCs/>
          <w:sz w:val="22"/>
          <w:szCs w:val="22"/>
          <w:lang w:val="en-US" w:eastAsia="zh-CN"/>
        </w:rPr>
        <w:t xml:space="preserve"> is not acceptable.</w:t>
      </w:r>
    </w:p>
    <w:p w14:paraId="376A7224" w14:textId="7702086F" w:rsidR="004314E2" w:rsidRPr="00D717DE" w:rsidRDefault="004314E2" w:rsidP="000417D0">
      <w:pPr>
        <w:pStyle w:val="ListParagraph"/>
        <w:numPr>
          <w:ilvl w:val="0"/>
          <w:numId w:val="9"/>
        </w:numPr>
        <w:spacing w:after="180"/>
        <w:ind w:left="714" w:hanging="357"/>
        <w:jc w:val="both"/>
        <w:rPr>
          <w:i/>
          <w:iCs/>
          <w:sz w:val="22"/>
          <w:szCs w:val="22"/>
          <w:lang w:val="en-US" w:eastAsia="zh-CN"/>
        </w:rPr>
      </w:pPr>
      <w:r>
        <w:rPr>
          <w:b/>
          <w:bCs/>
          <w:i/>
          <w:iCs/>
          <w:sz w:val="22"/>
          <w:szCs w:val="22"/>
          <w:u w:val="single"/>
          <w:lang w:val="en-US" w:eastAsia="zh-CN"/>
        </w:rPr>
        <w:t>Observation 2</w:t>
      </w:r>
      <w:r w:rsidRPr="00D717DE">
        <w:rPr>
          <w:i/>
          <w:iCs/>
          <w:sz w:val="22"/>
          <w:szCs w:val="22"/>
          <w:lang w:val="en-US" w:eastAsia="zh-CN"/>
        </w:rPr>
        <w:t>:</w:t>
      </w:r>
      <w:r>
        <w:rPr>
          <w:i/>
          <w:iCs/>
          <w:sz w:val="22"/>
          <w:szCs w:val="22"/>
          <w:lang w:val="en-US" w:eastAsia="zh-CN"/>
        </w:rPr>
        <w:t xml:space="preserve"> From the </w:t>
      </w:r>
      <w:r w:rsidR="002B444D">
        <w:rPr>
          <w:i/>
          <w:iCs/>
          <w:sz w:val="22"/>
          <w:szCs w:val="22"/>
          <w:lang w:val="en-US" w:eastAsia="zh-CN"/>
        </w:rPr>
        <w:t xml:space="preserve">Rel-15 </w:t>
      </w:r>
      <w:r>
        <w:rPr>
          <w:i/>
          <w:iCs/>
          <w:sz w:val="22"/>
          <w:szCs w:val="22"/>
          <w:lang w:val="en-US" w:eastAsia="zh-CN"/>
        </w:rPr>
        <w:t>reporting criteria requirements, it is clear that regardless of the configuring node the measurements on serving NR carriers are NR intra-frequency measurements</w:t>
      </w:r>
      <w:r w:rsidR="00446371">
        <w:rPr>
          <w:i/>
          <w:iCs/>
          <w:sz w:val="22"/>
          <w:szCs w:val="22"/>
          <w:lang w:val="en-US" w:eastAsia="zh-CN"/>
        </w:rPr>
        <w:t>, not inter-RAT measurements.</w:t>
      </w:r>
    </w:p>
    <w:p w14:paraId="0F0183E9" w14:textId="70676649" w:rsidR="008027B0" w:rsidRPr="00D717DE" w:rsidRDefault="006C3B72" w:rsidP="00D717DE">
      <w:pPr>
        <w:jc w:val="both"/>
        <w:rPr>
          <w:sz w:val="22"/>
          <w:szCs w:val="22"/>
          <w:lang w:val="en-US" w:eastAsia="zh-CN"/>
        </w:rPr>
      </w:pPr>
      <w:r>
        <w:rPr>
          <w:sz w:val="22"/>
          <w:szCs w:val="22"/>
          <w:lang w:val="en-US" w:eastAsia="zh-CN"/>
        </w:rPr>
        <w:t>So, with the Observation 2, there should not be ambiguity for UE implementation. However, if the ambiguity can still be claimed, the i</w:t>
      </w:r>
      <w:r w:rsidR="0012397C" w:rsidRPr="00D717DE">
        <w:rPr>
          <w:sz w:val="22"/>
          <w:szCs w:val="22"/>
          <w:lang w:val="en-US" w:eastAsia="zh-CN"/>
        </w:rPr>
        <w:t xml:space="preserve">mpact on legacy implementation is not a new issue to be faced by RAN4, and </w:t>
      </w:r>
      <w:r w:rsidR="00FE1DEC" w:rsidRPr="00D717DE">
        <w:rPr>
          <w:sz w:val="22"/>
          <w:szCs w:val="22"/>
          <w:lang w:val="en-US" w:eastAsia="zh-CN"/>
        </w:rPr>
        <w:t>in other cases it has been addressed in a fair way by either</w:t>
      </w:r>
      <w:r>
        <w:rPr>
          <w:sz w:val="22"/>
          <w:szCs w:val="22"/>
          <w:lang w:val="en-US" w:eastAsia="zh-CN"/>
        </w:rPr>
        <w:t>:</w:t>
      </w:r>
    </w:p>
    <w:p w14:paraId="0F9D9D92" w14:textId="26BEF205" w:rsidR="00FE1DEC" w:rsidRPr="00D717DE" w:rsidRDefault="00FE1DEC" w:rsidP="00D717DE">
      <w:pPr>
        <w:pStyle w:val="ListParagraph"/>
        <w:numPr>
          <w:ilvl w:val="0"/>
          <w:numId w:val="9"/>
        </w:numPr>
        <w:jc w:val="both"/>
        <w:rPr>
          <w:sz w:val="22"/>
          <w:szCs w:val="22"/>
          <w:lang w:val="en-US" w:eastAsia="zh-CN"/>
        </w:rPr>
      </w:pPr>
      <w:r w:rsidRPr="00D717DE">
        <w:rPr>
          <w:sz w:val="22"/>
          <w:szCs w:val="22"/>
          <w:lang w:val="en-US" w:eastAsia="zh-CN"/>
        </w:rPr>
        <w:t>Introducing in a future release</w:t>
      </w:r>
      <w:r w:rsidR="006574AF">
        <w:rPr>
          <w:sz w:val="22"/>
          <w:szCs w:val="22"/>
          <w:lang w:val="en-US" w:eastAsia="zh-CN"/>
        </w:rPr>
        <w:t>,</w:t>
      </w:r>
    </w:p>
    <w:p w14:paraId="1EA2556F" w14:textId="010DA84F" w:rsidR="00FE1DEC" w:rsidRPr="00D717DE" w:rsidRDefault="00FE1DEC" w:rsidP="00D717DE">
      <w:pPr>
        <w:pStyle w:val="ListParagraph"/>
        <w:numPr>
          <w:ilvl w:val="0"/>
          <w:numId w:val="9"/>
        </w:numPr>
        <w:jc w:val="both"/>
        <w:rPr>
          <w:sz w:val="22"/>
          <w:szCs w:val="22"/>
          <w:lang w:val="en-US" w:eastAsia="zh-CN"/>
        </w:rPr>
      </w:pPr>
      <w:r w:rsidRPr="00D717DE">
        <w:rPr>
          <w:sz w:val="22"/>
          <w:szCs w:val="22"/>
          <w:lang w:val="en-US" w:eastAsia="zh-CN"/>
        </w:rPr>
        <w:lastRenderedPageBreak/>
        <w:t xml:space="preserve">Introducing the </w:t>
      </w:r>
      <w:r w:rsidR="006678F4" w:rsidRPr="00D717DE">
        <w:rPr>
          <w:sz w:val="22"/>
          <w:szCs w:val="22"/>
          <w:lang w:val="en-US" w:eastAsia="zh-CN"/>
        </w:rPr>
        <w:t>change</w:t>
      </w:r>
      <w:r w:rsidRPr="00D717DE">
        <w:rPr>
          <w:sz w:val="22"/>
          <w:szCs w:val="22"/>
          <w:lang w:val="en-US" w:eastAsia="zh-CN"/>
        </w:rPr>
        <w:t xml:space="preserve"> in the spec with </w:t>
      </w:r>
      <w:r w:rsidR="006678F4" w:rsidRPr="00D717DE">
        <w:rPr>
          <w:sz w:val="22"/>
          <w:szCs w:val="22"/>
          <w:lang w:val="en-US" w:eastAsia="zh-CN"/>
        </w:rPr>
        <w:t>additional text</w:t>
      </w:r>
      <w:r w:rsidRPr="00D717DE">
        <w:rPr>
          <w:sz w:val="22"/>
          <w:szCs w:val="22"/>
          <w:lang w:val="en-US" w:eastAsia="zh-CN"/>
        </w:rPr>
        <w:t xml:space="preserve"> which indicates “Implementations </w:t>
      </w:r>
      <w:r w:rsidR="006678F4" w:rsidRPr="00D717DE">
        <w:rPr>
          <w:sz w:val="22"/>
          <w:szCs w:val="22"/>
          <w:lang w:val="en-US" w:eastAsia="zh-CN"/>
        </w:rPr>
        <w:t>certified prior to RAN-xx are not required to….” Which gives a dispensation to use either implementation for a certain time window.</w:t>
      </w:r>
    </w:p>
    <w:p w14:paraId="74C6F926" w14:textId="77777777" w:rsidR="000F610A" w:rsidRPr="00D717DE" w:rsidRDefault="000F610A" w:rsidP="00D717DE">
      <w:pPr>
        <w:jc w:val="both"/>
        <w:rPr>
          <w:sz w:val="22"/>
          <w:szCs w:val="22"/>
          <w:lang w:val="en-US" w:eastAsia="zh-CN"/>
        </w:rPr>
      </w:pPr>
    </w:p>
    <w:p w14:paraId="03FE8165" w14:textId="70CAFFE1" w:rsidR="006678F4" w:rsidRPr="00D717DE" w:rsidRDefault="006574AF" w:rsidP="00D717DE">
      <w:pPr>
        <w:jc w:val="both"/>
        <w:rPr>
          <w:sz w:val="22"/>
          <w:szCs w:val="22"/>
          <w:lang w:val="en-US" w:eastAsia="zh-CN"/>
        </w:rPr>
      </w:pPr>
      <w:r>
        <w:rPr>
          <w:sz w:val="22"/>
          <w:szCs w:val="22"/>
          <w:lang w:val="en-US" w:eastAsia="zh-CN"/>
        </w:rPr>
        <w:t>If the</w:t>
      </w:r>
      <w:r w:rsidR="000F610A" w:rsidRPr="00D717DE">
        <w:rPr>
          <w:sz w:val="22"/>
          <w:szCs w:val="22"/>
          <w:lang w:val="en-US" w:eastAsia="zh-CN"/>
        </w:rPr>
        <w:t xml:space="preserve"> change </w:t>
      </w:r>
      <w:r>
        <w:rPr>
          <w:sz w:val="22"/>
          <w:szCs w:val="22"/>
          <w:lang w:val="en-US" w:eastAsia="zh-CN"/>
        </w:rPr>
        <w:t>is</w:t>
      </w:r>
      <w:r w:rsidR="000F610A" w:rsidRPr="00D717DE">
        <w:rPr>
          <w:sz w:val="22"/>
          <w:szCs w:val="22"/>
          <w:lang w:val="en-US" w:eastAsia="zh-CN"/>
        </w:rPr>
        <w:t xml:space="preserve"> considered for </w:t>
      </w:r>
      <w:r>
        <w:rPr>
          <w:sz w:val="22"/>
          <w:szCs w:val="22"/>
          <w:lang w:val="en-US" w:eastAsia="zh-CN"/>
        </w:rPr>
        <w:t>R</w:t>
      </w:r>
      <w:r w:rsidR="000F610A" w:rsidRPr="00D717DE">
        <w:rPr>
          <w:sz w:val="22"/>
          <w:szCs w:val="22"/>
          <w:lang w:val="en-US" w:eastAsia="zh-CN"/>
        </w:rPr>
        <w:t>el-17</w:t>
      </w:r>
      <w:r>
        <w:rPr>
          <w:sz w:val="22"/>
          <w:szCs w:val="22"/>
          <w:lang w:val="en-US" w:eastAsia="zh-CN"/>
        </w:rPr>
        <w:t>,</w:t>
      </w:r>
      <w:r w:rsidR="000F610A" w:rsidRPr="00D717DE">
        <w:rPr>
          <w:sz w:val="22"/>
          <w:szCs w:val="22"/>
          <w:lang w:val="en-US" w:eastAsia="zh-CN"/>
        </w:rPr>
        <w:t xml:space="preserve"> our preference would be the lat</w:t>
      </w:r>
      <w:r>
        <w:rPr>
          <w:sz w:val="22"/>
          <w:szCs w:val="22"/>
          <w:lang w:val="en-US" w:eastAsia="zh-CN"/>
        </w:rPr>
        <w:t>t</w:t>
      </w:r>
      <w:r w:rsidR="000F610A" w:rsidRPr="00D717DE">
        <w:rPr>
          <w:sz w:val="22"/>
          <w:szCs w:val="22"/>
          <w:lang w:val="en-US" w:eastAsia="zh-CN"/>
        </w:rPr>
        <w:t xml:space="preserve">er option, since </w:t>
      </w:r>
      <w:r w:rsidR="00783CCA" w:rsidRPr="00D717DE">
        <w:rPr>
          <w:sz w:val="22"/>
          <w:szCs w:val="22"/>
          <w:lang w:val="en-US" w:eastAsia="zh-CN"/>
        </w:rPr>
        <w:t xml:space="preserve">the correction is not technically linked to any </w:t>
      </w:r>
      <w:r>
        <w:rPr>
          <w:sz w:val="22"/>
          <w:szCs w:val="22"/>
          <w:lang w:val="en-US" w:eastAsia="zh-CN"/>
        </w:rPr>
        <w:t>Rel-17</w:t>
      </w:r>
      <w:r w:rsidR="00783CCA" w:rsidRPr="00D717DE">
        <w:rPr>
          <w:sz w:val="22"/>
          <w:szCs w:val="22"/>
          <w:lang w:val="en-US" w:eastAsia="zh-CN"/>
        </w:rPr>
        <w:t xml:space="preserve"> (or </w:t>
      </w:r>
      <w:r>
        <w:rPr>
          <w:sz w:val="22"/>
          <w:szCs w:val="22"/>
          <w:lang w:val="en-US" w:eastAsia="zh-CN"/>
        </w:rPr>
        <w:t>Rel-16</w:t>
      </w:r>
      <w:r w:rsidR="00783CCA" w:rsidRPr="00D717DE">
        <w:rPr>
          <w:sz w:val="22"/>
          <w:szCs w:val="22"/>
          <w:lang w:val="en-US" w:eastAsia="zh-CN"/>
        </w:rPr>
        <w:t xml:space="preserve">) functionality, but we also recognize that it </w:t>
      </w:r>
      <w:r>
        <w:rPr>
          <w:sz w:val="22"/>
          <w:szCs w:val="22"/>
          <w:lang w:val="en-US" w:eastAsia="zh-CN"/>
        </w:rPr>
        <w:t>may be</w:t>
      </w:r>
      <w:r w:rsidR="00783CCA" w:rsidRPr="00D717DE">
        <w:rPr>
          <w:sz w:val="22"/>
          <w:szCs w:val="22"/>
          <w:lang w:val="en-US" w:eastAsia="zh-CN"/>
        </w:rPr>
        <w:t xml:space="preserve"> necessary to give UE vendors </w:t>
      </w:r>
      <w:r w:rsidR="001F34D5" w:rsidRPr="00D717DE">
        <w:rPr>
          <w:sz w:val="22"/>
          <w:szCs w:val="22"/>
          <w:lang w:val="en-US" w:eastAsia="zh-CN"/>
        </w:rPr>
        <w:t>enough time to update their implementation if necessary. Anyway, we propose firstly to focus on the discussion of technical solution</w:t>
      </w:r>
      <w:r w:rsidRPr="00197D54">
        <w:rPr>
          <w:sz w:val="22"/>
          <w:szCs w:val="22"/>
          <w:lang w:val="en-US" w:eastAsia="zh-CN"/>
        </w:rPr>
        <w:t xml:space="preserve">, if needed, </w:t>
      </w:r>
      <w:r w:rsidR="001F34D5" w:rsidRPr="00D717DE">
        <w:rPr>
          <w:sz w:val="22"/>
          <w:szCs w:val="22"/>
          <w:lang w:val="en-US" w:eastAsia="zh-CN"/>
        </w:rPr>
        <w:t xml:space="preserve"> and </w:t>
      </w:r>
      <w:r w:rsidRPr="00197D54">
        <w:rPr>
          <w:sz w:val="22"/>
          <w:szCs w:val="22"/>
          <w:lang w:val="en-US" w:eastAsia="zh-CN"/>
        </w:rPr>
        <w:t xml:space="preserve">then </w:t>
      </w:r>
      <w:r w:rsidR="001F34D5" w:rsidRPr="00D717DE">
        <w:rPr>
          <w:sz w:val="22"/>
          <w:szCs w:val="22"/>
          <w:lang w:val="en-US" w:eastAsia="zh-CN"/>
        </w:rPr>
        <w:t>to consider release/timeline for introduction of the technical solution later.</w:t>
      </w:r>
    </w:p>
    <w:p w14:paraId="64212648" w14:textId="36C742F7" w:rsidR="001E3576" w:rsidRPr="00D717DE" w:rsidRDefault="001E3576" w:rsidP="00D717DE">
      <w:pPr>
        <w:pStyle w:val="ListParagraph"/>
        <w:numPr>
          <w:ilvl w:val="0"/>
          <w:numId w:val="9"/>
        </w:numPr>
        <w:spacing w:after="180"/>
        <w:contextualSpacing w:val="0"/>
        <w:jc w:val="both"/>
        <w:rPr>
          <w:b/>
          <w:bCs/>
          <w:i/>
          <w:iCs/>
          <w:sz w:val="22"/>
          <w:szCs w:val="22"/>
          <w:lang w:val="en-US" w:eastAsia="zh-CN"/>
        </w:rPr>
      </w:pPr>
      <w:bookmarkStart w:id="1" w:name="_Hlk57884103"/>
      <w:r w:rsidRPr="00D717DE">
        <w:rPr>
          <w:b/>
          <w:bCs/>
          <w:i/>
          <w:iCs/>
          <w:sz w:val="22"/>
          <w:szCs w:val="22"/>
          <w:u w:val="single"/>
          <w:lang w:val="en-US" w:eastAsia="zh-CN"/>
        </w:rPr>
        <w:t>Proposal 1</w:t>
      </w:r>
      <w:r w:rsidRPr="00D717DE">
        <w:rPr>
          <w:b/>
          <w:bCs/>
          <w:i/>
          <w:iCs/>
          <w:sz w:val="22"/>
          <w:szCs w:val="22"/>
          <w:lang w:val="en-US" w:eastAsia="zh-CN"/>
        </w:rPr>
        <w:t xml:space="preserve">: </w:t>
      </w:r>
      <w:r w:rsidRPr="00D717DE">
        <w:rPr>
          <w:i/>
          <w:iCs/>
          <w:sz w:val="22"/>
          <w:szCs w:val="22"/>
          <w:lang w:val="en-US" w:eastAsia="zh-CN"/>
        </w:rPr>
        <w:t xml:space="preserve">RAN4 should initially discuss the technical solution for CSSF scaling of </w:t>
      </w:r>
      <w:proofErr w:type="spellStart"/>
      <w:r w:rsidRPr="00D717DE">
        <w:rPr>
          <w:i/>
          <w:iCs/>
          <w:sz w:val="22"/>
          <w:szCs w:val="22"/>
          <w:lang w:val="en-US" w:eastAsia="zh-CN"/>
        </w:rPr>
        <w:t>interRAT</w:t>
      </w:r>
      <w:proofErr w:type="spellEnd"/>
      <w:r w:rsidRPr="00D717DE">
        <w:rPr>
          <w:i/>
          <w:iCs/>
          <w:sz w:val="22"/>
          <w:szCs w:val="22"/>
          <w:lang w:val="en-US" w:eastAsia="zh-CN"/>
        </w:rPr>
        <w:t xml:space="preserve"> measurement objects configured by the LTE PCell</w:t>
      </w:r>
      <w:r w:rsidR="00557AF7" w:rsidRPr="00D717DE">
        <w:rPr>
          <w:i/>
          <w:iCs/>
          <w:sz w:val="22"/>
          <w:szCs w:val="22"/>
          <w:lang w:val="en-US" w:eastAsia="zh-CN"/>
        </w:rPr>
        <w:t>.</w:t>
      </w:r>
    </w:p>
    <w:bookmarkEnd w:id="1"/>
    <w:p w14:paraId="4AA283A1" w14:textId="6E18E5F9" w:rsidR="00557AF7" w:rsidRPr="00D717DE" w:rsidRDefault="00557AF7" w:rsidP="00D717DE">
      <w:pPr>
        <w:jc w:val="both"/>
        <w:rPr>
          <w:sz w:val="22"/>
          <w:szCs w:val="22"/>
          <w:lang w:val="en-US" w:eastAsia="zh-CN"/>
        </w:rPr>
      </w:pPr>
      <w:r w:rsidRPr="00D717DE">
        <w:rPr>
          <w:sz w:val="22"/>
          <w:szCs w:val="22"/>
          <w:lang w:val="en-US" w:eastAsia="zh-CN"/>
        </w:rPr>
        <w:t>In the way forward</w:t>
      </w:r>
      <w:r w:rsidR="00D326AB">
        <w:rPr>
          <w:sz w:val="22"/>
          <w:szCs w:val="22"/>
          <w:lang w:val="en-US" w:eastAsia="zh-CN"/>
        </w:rPr>
        <w:t xml:space="preserve"> [1]</w:t>
      </w:r>
      <w:r w:rsidRPr="00D717DE">
        <w:rPr>
          <w:sz w:val="22"/>
          <w:szCs w:val="22"/>
          <w:lang w:val="en-US" w:eastAsia="zh-CN"/>
        </w:rPr>
        <w:t>, t</w:t>
      </w:r>
      <w:r w:rsidR="00410311" w:rsidRPr="00D717DE">
        <w:rPr>
          <w:sz w:val="22"/>
          <w:szCs w:val="22"/>
          <w:lang w:val="en-US" w:eastAsia="zh-CN"/>
        </w:rPr>
        <w:t>wo or t</w:t>
      </w:r>
      <w:r w:rsidRPr="00D717DE">
        <w:rPr>
          <w:sz w:val="22"/>
          <w:szCs w:val="22"/>
          <w:lang w:val="en-US" w:eastAsia="zh-CN"/>
        </w:rPr>
        <w:t>hree options are presented and other options are not precluded</w:t>
      </w:r>
      <w:r w:rsidR="00D326AB" w:rsidRPr="00D717DE">
        <w:rPr>
          <w:sz w:val="22"/>
          <w:szCs w:val="22"/>
          <w:lang w:val="en-US" w:eastAsia="zh-CN"/>
        </w:rPr>
        <w:t>:</w:t>
      </w:r>
    </w:p>
    <w:p w14:paraId="13FCF925" w14:textId="77777777" w:rsidR="00557AF7" w:rsidRPr="00D717DE" w:rsidRDefault="00557AF7" w:rsidP="00D717DE">
      <w:pPr>
        <w:numPr>
          <w:ilvl w:val="1"/>
          <w:numId w:val="10"/>
        </w:numPr>
        <w:jc w:val="both"/>
        <w:rPr>
          <w:i/>
          <w:iCs/>
          <w:lang w:eastAsia="zh-CN"/>
        </w:rPr>
      </w:pPr>
      <w:r w:rsidRPr="00D717DE">
        <w:rPr>
          <w:i/>
          <w:iCs/>
          <w:lang w:val="en-US" w:eastAsia="zh-CN"/>
        </w:rPr>
        <w:t>Option 1: no change to Rel-15 CSSF calculation</w:t>
      </w:r>
    </w:p>
    <w:p w14:paraId="6AEEC765" w14:textId="77777777" w:rsidR="00557AF7" w:rsidRPr="00D717DE" w:rsidRDefault="00557AF7" w:rsidP="00D717DE">
      <w:pPr>
        <w:numPr>
          <w:ilvl w:val="1"/>
          <w:numId w:val="10"/>
        </w:numPr>
        <w:jc w:val="both"/>
        <w:rPr>
          <w:i/>
          <w:iCs/>
          <w:lang w:eastAsia="zh-CN"/>
        </w:rPr>
      </w:pPr>
      <w:r w:rsidRPr="00D717DE">
        <w:rPr>
          <w:i/>
          <w:iCs/>
          <w:lang w:val="en-US" w:eastAsia="zh-CN"/>
        </w:rPr>
        <w:t xml:space="preserve">Option 2: count the </w:t>
      </w:r>
      <w:r w:rsidRPr="00D717DE">
        <w:rPr>
          <w:i/>
          <w:iCs/>
          <w:lang w:eastAsia="zh-CN"/>
        </w:rPr>
        <w:t>NR inter-RAT MO on NR serving CC configured by LTE MN that can be measured without MG in CSSF outside MG</w:t>
      </w:r>
    </w:p>
    <w:p w14:paraId="65646E6B" w14:textId="77777777" w:rsidR="00557AF7" w:rsidRPr="00D717DE" w:rsidRDefault="00557AF7" w:rsidP="00D717DE">
      <w:pPr>
        <w:numPr>
          <w:ilvl w:val="2"/>
          <w:numId w:val="10"/>
        </w:numPr>
        <w:jc w:val="both"/>
        <w:rPr>
          <w:i/>
          <w:iCs/>
          <w:lang w:eastAsia="zh-CN"/>
        </w:rPr>
      </w:pPr>
      <w:r w:rsidRPr="00D717DE">
        <w:rPr>
          <w:i/>
          <w:iCs/>
          <w:lang w:eastAsia="zh-CN"/>
        </w:rPr>
        <w:t xml:space="preserve">Option 2a: remove the inter-RAT MOs counted in CSSF outside MG from CSSF within MG, and further discuss allowing existing implementations not to meet the updated requirements </w:t>
      </w:r>
    </w:p>
    <w:p w14:paraId="58ECDB1B" w14:textId="77777777" w:rsidR="00557AF7" w:rsidRPr="00D717DE" w:rsidRDefault="00557AF7" w:rsidP="00D717DE">
      <w:pPr>
        <w:numPr>
          <w:ilvl w:val="2"/>
          <w:numId w:val="10"/>
        </w:numPr>
        <w:jc w:val="both"/>
        <w:rPr>
          <w:i/>
          <w:iCs/>
          <w:lang w:eastAsia="zh-CN"/>
        </w:rPr>
      </w:pPr>
      <w:r w:rsidRPr="00D717DE">
        <w:rPr>
          <w:i/>
          <w:iCs/>
          <w:lang w:eastAsia="zh-CN"/>
        </w:rPr>
        <w:t xml:space="preserve">Option 2b: do not remove the inter-RAT MOs counted in CSSF outside MG from CSSF within MG </w:t>
      </w:r>
    </w:p>
    <w:p w14:paraId="3069EAAB" w14:textId="1502EC93" w:rsidR="00557AF7" w:rsidRPr="00D717DE" w:rsidRDefault="00557AF7" w:rsidP="00D717DE">
      <w:pPr>
        <w:numPr>
          <w:ilvl w:val="1"/>
          <w:numId w:val="10"/>
        </w:numPr>
        <w:jc w:val="both"/>
        <w:rPr>
          <w:i/>
          <w:iCs/>
          <w:lang w:eastAsia="zh-CN"/>
        </w:rPr>
      </w:pPr>
      <w:r w:rsidRPr="00D717DE">
        <w:rPr>
          <w:i/>
          <w:iCs/>
          <w:lang w:eastAsia="zh-CN"/>
        </w:rPr>
        <w:t xml:space="preserve">Other options not precluded </w:t>
      </w:r>
    </w:p>
    <w:p w14:paraId="127BA82E" w14:textId="378B9E94" w:rsidR="00107EEC" w:rsidRDefault="00107EEC" w:rsidP="00D326AB">
      <w:pPr>
        <w:jc w:val="both"/>
        <w:rPr>
          <w:sz w:val="22"/>
          <w:szCs w:val="22"/>
          <w:lang w:val="en-US" w:eastAsia="zh-CN"/>
        </w:rPr>
      </w:pPr>
      <w:r w:rsidRPr="00D717DE">
        <w:rPr>
          <w:sz w:val="22"/>
          <w:szCs w:val="22"/>
          <w:lang w:val="en-US" w:eastAsia="zh-CN"/>
        </w:rPr>
        <w:t>Firstly, there is one aspect that needs clarification</w:t>
      </w:r>
      <w:r w:rsidR="001F669B">
        <w:rPr>
          <w:sz w:val="22"/>
          <w:szCs w:val="22"/>
          <w:lang w:val="en-US" w:eastAsia="zh-CN"/>
        </w:rPr>
        <w:t>, namely:</w:t>
      </w:r>
      <w:r w:rsidRPr="00D717DE">
        <w:rPr>
          <w:sz w:val="22"/>
          <w:szCs w:val="22"/>
          <w:lang w:val="en-US" w:eastAsia="zh-CN"/>
        </w:rPr>
        <w:t xml:space="preserve"> </w:t>
      </w:r>
      <w:r w:rsidR="00511780" w:rsidRPr="00D717DE">
        <w:rPr>
          <w:sz w:val="22"/>
          <w:szCs w:val="22"/>
          <w:lang w:val="en-US" w:eastAsia="zh-CN"/>
        </w:rPr>
        <w:t xml:space="preserve">Whether </w:t>
      </w:r>
      <w:r w:rsidR="00887886" w:rsidRPr="00D717DE">
        <w:rPr>
          <w:sz w:val="22"/>
          <w:szCs w:val="22"/>
          <w:lang w:val="en-US" w:eastAsia="zh-CN"/>
        </w:rPr>
        <w:t xml:space="preserve">an </w:t>
      </w:r>
      <w:r w:rsidR="00FE6F28" w:rsidRPr="00D717DE">
        <w:rPr>
          <w:sz w:val="22"/>
          <w:szCs w:val="22"/>
          <w:lang w:val="en-US" w:eastAsia="zh-CN"/>
        </w:rPr>
        <w:t>intra</w:t>
      </w:r>
      <w:r w:rsidR="001F669B">
        <w:rPr>
          <w:sz w:val="22"/>
          <w:szCs w:val="22"/>
          <w:lang w:val="en-US" w:eastAsia="zh-CN"/>
        </w:rPr>
        <w:t>-</w:t>
      </w:r>
      <w:r w:rsidR="00FE6F28" w:rsidRPr="00D717DE">
        <w:rPr>
          <w:sz w:val="22"/>
          <w:szCs w:val="22"/>
          <w:lang w:val="en-US" w:eastAsia="zh-CN"/>
        </w:rPr>
        <w:t xml:space="preserve">frequency NR </w:t>
      </w:r>
      <w:r w:rsidR="00887886" w:rsidRPr="00D717DE">
        <w:rPr>
          <w:sz w:val="22"/>
          <w:szCs w:val="22"/>
          <w:lang w:val="en-US" w:eastAsia="zh-CN"/>
        </w:rPr>
        <w:t xml:space="preserve">MO </w:t>
      </w:r>
      <w:r w:rsidR="00FE6F28" w:rsidRPr="00D717DE">
        <w:rPr>
          <w:sz w:val="22"/>
          <w:szCs w:val="22"/>
          <w:lang w:val="en-US" w:eastAsia="zh-CN"/>
        </w:rPr>
        <w:t>(i</w:t>
      </w:r>
      <w:r w:rsidR="001F669B">
        <w:rPr>
          <w:sz w:val="22"/>
          <w:szCs w:val="22"/>
          <w:lang w:val="en-US" w:eastAsia="zh-CN"/>
        </w:rPr>
        <w:t>.</w:t>
      </w:r>
      <w:r w:rsidR="00FE6F28" w:rsidRPr="00D717DE">
        <w:rPr>
          <w:sz w:val="22"/>
          <w:szCs w:val="22"/>
          <w:lang w:val="en-US" w:eastAsia="zh-CN"/>
        </w:rPr>
        <w:t>e</w:t>
      </w:r>
      <w:r w:rsidR="001F669B">
        <w:rPr>
          <w:sz w:val="22"/>
          <w:szCs w:val="22"/>
          <w:lang w:val="en-US" w:eastAsia="zh-CN"/>
        </w:rPr>
        <w:t>.</w:t>
      </w:r>
      <w:r w:rsidR="00FE6F28" w:rsidRPr="00D717DE">
        <w:rPr>
          <w:sz w:val="22"/>
          <w:szCs w:val="22"/>
          <w:lang w:val="en-US" w:eastAsia="zh-CN"/>
        </w:rPr>
        <w:t xml:space="preserve"> configured by </w:t>
      </w:r>
      <w:proofErr w:type="spellStart"/>
      <w:r w:rsidR="00601D51">
        <w:rPr>
          <w:sz w:val="22"/>
          <w:szCs w:val="22"/>
          <w:lang w:val="en-US" w:eastAsia="zh-CN"/>
        </w:rPr>
        <w:t>PCell</w:t>
      </w:r>
      <w:proofErr w:type="spellEnd"/>
      <w:r w:rsidR="00FE6F28" w:rsidRPr="00D717DE">
        <w:rPr>
          <w:sz w:val="22"/>
          <w:szCs w:val="22"/>
          <w:lang w:val="en-US" w:eastAsia="zh-CN"/>
        </w:rPr>
        <w:t xml:space="preserve"> in EN-DC) </w:t>
      </w:r>
      <w:r w:rsidR="007B535E" w:rsidRPr="00D717DE">
        <w:rPr>
          <w:sz w:val="22"/>
          <w:szCs w:val="22"/>
          <w:lang w:val="en-US" w:eastAsia="zh-CN"/>
        </w:rPr>
        <w:t>can be measured</w:t>
      </w:r>
      <w:r w:rsidR="00C85E0F" w:rsidRPr="00D717DE">
        <w:rPr>
          <w:sz w:val="22"/>
          <w:szCs w:val="22"/>
          <w:lang w:val="en-US" w:eastAsia="zh-CN"/>
        </w:rPr>
        <w:t xml:space="preserve"> within or outside MG depend</w:t>
      </w:r>
      <w:r w:rsidR="007B535E" w:rsidRPr="00D717DE">
        <w:rPr>
          <w:sz w:val="22"/>
          <w:szCs w:val="22"/>
          <w:lang w:val="en-US" w:eastAsia="zh-CN"/>
        </w:rPr>
        <w:t>s</w:t>
      </w:r>
      <w:r w:rsidR="007C280D" w:rsidRPr="00D717DE">
        <w:rPr>
          <w:sz w:val="22"/>
          <w:szCs w:val="22"/>
          <w:lang w:val="en-US" w:eastAsia="zh-CN"/>
        </w:rPr>
        <w:t xml:space="preserve"> </w:t>
      </w:r>
      <w:r w:rsidR="00C85E0F" w:rsidRPr="00D717DE">
        <w:rPr>
          <w:sz w:val="22"/>
          <w:szCs w:val="22"/>
          <w:lang w:val="en-US" w:eastAsia="zh-CN"/>
        </w:rPr>
        <w:t>on whether SSB is contained in the active BWP, and whether SMTC is fully overlapping with MG</w:t>
      </w:r>
      <w:r w:rsidR="004D1B5D" w:rsidRPr="00D717DE">
        <w:rPr>
          <w:sz w:val="22"/>
          <w:szCs w:val="22"/>
          <w:lang w:val="en-US" w:eastAsia="zh-CN"/>
        </w:rPr>
        <w:t>. So</w:t>
      </w:r>
      <w:r w:rsidR="001F669B">
        <w:rPr>
          <w:sz w:val="22"/>
          <w:szCs w:val="22"/>
          <w:lang w:val="en-US" w:eastAsia="zh-CN"/>
        </w:rPr>
        <w:t>,</w:t>
      </w:r>
      <w:r w:rsidR="004D1B5D" w:rsidRPr="00D717DE">
        <w:rPr>
          <w:sz w:val="22"/>
          <w:szCs w:val="22"/>
          <w:lang w:val="en-US" w:eastAsia="zh-CN"/>
        </w:rPr>
        <w:t xml:space="preserve"> the discussion of option 1/2a/2b applies </w:t>
      </w:r>
      <w:r w:rsidR="00117EAB" w:rsidRPr="00D717DE">
        <w:rPr>
          <w:sz w:val="22"/>
          <w:szCs w:val="22"/>
          <w:lang w:val="en-US" w:eastAsia="zh-CN"/>
        </w:rPr>
        <w:t xml:space="preserve">only </w:t>
      </w:r>
      <w:r w:rsidR="004D1B5D" w:rsidRPr="00D717DE">
        <w:rPr>
          <w:sz w:val="22"/>
          <w:szCs w:val="22"/>
          <w:lang w:val="en-US" w:eastAsia="zh-CN"/>
        </w:rPr>
        <w:t xml:space="preserve">to the case where it is possible to </w:t>
      </w:r>
      <w:r w:rsidR="00EA49A1" w:rsidRPr="00D717DE">
        <w:rPr>
          <w:sz w:val="22"/>
          <w:szCs w:val="22"/>
          <w:lang w:val="en-US" w:eastAsia="zh-CN"/>
        </w:rPr>
        <w:t xml:space="preserve">make </w:t>
      </w:r>
      <w:r w:rsidR="00117EAB" w:rsidRPr="00D717DE">
        <w:rPr>
          <w:sz w:val="22"/>
          <w:szCs w:val="22"/>
          <w:lang w:val="en-US" w:eastAsia="zh-CN"/>
        </w:rPr>
        <w:t xml:space="preserve">non-gap based measurements, </w:t>
      </w:r>
      <w:proofErr w:type="spellStart"/>
      <w:r w:rsidR="00117EAB" w:rsidRPr="00D717DE">
        <w:rPr>
          <w:sz w:val="22"/>
          <w:szCs w:val="22"/>
          <w:lang w:val="en-US" w:eastAsia="zh-CN"/>
        </w:rPr>
        <w:t>ie</w:t>
      </w:r>
      <w:proofErr w:type="spellEnd"/>
      <w:r w:rsidR="00117EAB" w:rsidRPr="00D717DE">
        <w:rPr>
          <w:sz w:val="22"/>
          <w:szCs w:val="22"/>
          <w:lang w:val="en-US" w:eastAsia="zh-CN"/>
        </w:rPr>
        <w:t xml:space="preserve"> SSB is contained within the active BWP and </w:t>
      </w:r>
      <w:r w:rsidR="00F867CC" w:rsidRPr="00D717DE">
        <w:rPr>
          <w:sz w:val="22"/>
          <w:szCs w:val="22"/>
          <w:lang w:val="en-US" w:eastAsia="zh-CN"/>
        </w:rPr>
        <w:t xml:space="preserve">the SMTC </w:t>
      </w:r>
      <w:r w:rsidR="00CA3948" w:rsidRPr="00D717DE">
        <w:rPr>
          <w:sz w:val="22"/>
          <w:szCs w:val="22"/>
          <w:lang w:val="en-US" w:eastAsia="zh-CN"/>
        </w:rPr>
        <w:t>is not fully overlapping with the active BWP.</w:t>
      </w:r>
    </w:p>
    <w:p w14:paraId="3C6052FC" w14:textId="1793AB44" w:rsidR="001F669B" w:rsidRDefault="001F669B" w:rsidP="001F669B">
      <w:pPr>
        <w:pStyle w:val="ListParagraph"/>
        <w:numPr>
          <w:ilvl w:val="0"/>
          <w:numId w:val="9"/>
        </w:numPr>
        <w:jc w:val="both"/>
        <w:rPr>
          <w:i/>
          <w:iCs/>
          <w:sz w:val="22"/>
          <w:szCs w:val="22"/>
          <w:lang w:val="en-US" w:eastAsia="zh-CN"/>
        </w:rPr>
      </w:pPr>
      <w:r w:rsidRPr="00D717DE">
        <w:rPr>
          <w:b/>
          <w:bCs/>
          <w:i/>
          <w:iCs/>
          <w:sz w:val="22"/>
          <w:szCs w:val="22"/>
          <w:u w:val="single"/>
          <w:lang w:val="en-US" w:eastAsia="zh-CN"/>
        </w:rPr>
        <w:t xml:space="preserve">Observation </w:t>
      </w:r>
      <w:r w:rsidR="00DD242D">
        <w:rPr>
          <w:b/>
          <w:bCs/>
          <w:i/>
          <w:iCs/>
          <w:sz w:val="22"/>
          <w:szCs w:val="22"/>
          <w:u w:val="single"/>
          <w:lang w:val="en-US" w:eastAsia="zh-CN"/>
        </w:rPr>
        <w:t>3</w:t>
      </w:r>
      <w:r w:rsidRPr="00D717DE">
        <w:rPr>
          <w:i/>
          <w:iCs/>
          <w:sz w:val="22"/>
          <w:szCs w:val="22"/>
          <w:lang w:val="en-US" w:eastAsia="zh-CN"/>
        </w:rPr>
        <w:t xml:space="preserve">: </w:t>
      </w:r>
      <w:r>
        <w:rPr>
          <w:i/>
          <w:iCs/>
          <w:sz w:val="22"/>
          <w:szCs w:val="22"/>
          <w:lang w:val="en-US" w:eastAsia="zh-CN"/>
        </w:rPr>
        <w:t xml:space="preserve">The discussion in [1] does not consider </w:t>
      </w:r>
      <w:r w:rsidR="00256121">
        <w:rPr>
          <w:i/>
          <w:iCs/>
          <w:sz w:val="22"/>
          <w:szCs w:val="22"/>
          <w:lang w:val="en-US" w:eastAsia="zh-CN"/>
        </w:rPr>
        <w:t xml:space="preserve">(intra-frequency) </w:t>
      </w:r>
      <w:r>
        <w:rPr>
          <w:i/>
          <w:iCs/>
          <w:sz w:val="22"/>
          <w:szCs w:val="22"/>
          <w:lang w:val="en-US" w:eastAsia="zh-CN"/>
        </w:rPr>
        <w:t xml:space="preserve">measurements </w:t>
      </w:r>
      <w:r w:rsidR="00256121">
        <w:rPr>
          <w:i/>
          <w:iCs/>
          <w:sz w:val="22"/>
          <w:szCs w:val="22"/>
          <w:lang w:val="en-US" w:eastAsia="zh-CN"/>
        </w:rPr>
        <w:t xml:space="preserve">on NR serving carriers, which are </w:t>
      </w:r>
      <w:r>
        <w:rPr>
          <w:i/>
          <w:iCs/>
          <w:sz w:val="22"/>
          <w:szCs w:val="22"/>
          <w:lang w:val="en-US" w:eastAsia="zh-CN"/>
        </w:rPr>
        <w:t xml:space="preserve">configured by LTE </w:t>
      </w:r>
      <w:proofErr w:type="spellStart"/>
      <w:r>
        <w:rPr>
          <w:i/>
          <w:iCs/>
          <w:sz w:val="22"/>
          <w:szCs w:val="22"/>
          <w:lang w:val="en-US" w:eastAsia="zh-CN"/>
        </w:rPr>
        <w:t>PCell</w:t>
      </w:r>
      <w:proofErr w:type="spellEnd"/>
      <w:r w:rsidR="00256121">
        <w:rPr>
          <w:i/>
          <w:iCs/>
          <w:sz w:val="22"/>
          <w:szCs w:val="22"/>
          <w:lang w:val="en-US" w:eastAsia="zh-CN"/>
        </w:rPr>
        <w:t xml:space="preserve"> and require measurement gaps</w:t>
      </w:r>
      <w:r>
        <w:rPr>
          <w:i/>
          <w:iCs/>
          <w:sz w:val="22"/>
          <w:szCs w:val="22"/>
          <w:lang w:val="en-US" w:eastAsia="zh-CN"/>
        </w:rPr>
        <w:t>.</w:t>
      </w:r>
    </w:p>
    <w:p w14:paraId="607558D0" w14:textId="77777777" w:rsidR="001F669B" w:rsidRPr="00D717DE" w:rsidRDefault="001F669B" w:rsidP="00D717DE">
      <w:pPr>
        <w:pStyle w:val="ListParagraph"/>
        <w:jc w:val="both"/>
        <w:rPr>
          <w:i/>
          <w:iCs/>
          <w:sz w:val="22"/>
          <w:szCs w:val="22"/>
          <w:lang w:val="en-US" w:eastAsia="zh-CN"/>
        </w:rPr>
      </w:pPr>
    </w:p>
    <w:p w14:paraId="3B82114C" w14:textId="39F8EA8C" w:rsidR="001F34D5" w:rsidRDefault="006324BA" w:rsidP="00D326AB">
      <w:pPr>
        <w:jc w:val="both"/>
        <w:rPr>
          <w:sz w:val="22"/>
          <w:szCs w:val="22"/>
          <w:lang w:val="en-US" w:eastAsia="zh-CN"/>
        </w:rPr>
      </w:pPr>
      <w:r w:rsidRPr="00D717DE">
        <w:rPr>
          <w:sz w:val="22"/>
          <w:szCs w:val="22"/>
          <w:lang w:val="en-US" w:eastAsia="zh-CN"/>
        </w:rPr>
        <w:t xml:space="preserve">Option 1 is not preferred, since there is an ambiguity in the current </w:t>
      </w:r>
      <w:r w:rsidR="007D4A87" w:rsidRPr="00D717DE">
        <w:rPr>
          <w:sz w:val="22"/>
          <w:szCs w:val="22"/>
          <w:lang w:val="en-US" w:eastAsia="zh-CN"/>
        </w:rPr>
        <w:t>specifications</w:t>
      </w:r>
      <w:r w:rsidRPr="00D717DE">
        <w:rPr>
          <w:sz w:val="22"/>
          <w:szCs w:val="22"/>
          <w:lang w:val="en-US" w:eastAsia="zh-CN"/>
        </w:rPr>
        <w:t xml:space="preserve"> between 36.133 and 38.133, and</w:t>
      </w:r>
      <w:r w:rsidR="007D4A87" w:rsidRPr="00D717DE">
        <w:rPr>
          <w:sz w:val="22"/>
          <w:szCs w:val="22"/>
          <w:lang w:val="en-US" w:eastAsia="zh-CN"/>
        </w:rPr>
        <w:t xml:space="preserve"> it can be argued </w:t>
      </w:r>
      <w:r w:rsidRPr="00D717DE">
        <w:rPr>
          <w:sz w:val="22"/>
          <w:szCs w:val="22"/>
          <w:lang w:val="en-US" w:eastAsia="zh-CN"/>
        </w:rPr>
        <w:t xml:space="preserve"> </w:t>
      </w:r>
      <w:r w:rsidR="007D4A87" w:rsidRPr="00D717DE">
        <w:rPr>
          <w:sz w:val="22"/>
          <w:szCs w:val="22"/>
          <w:lang w:val="en-US" w:eastAsia="zh-CN"/>
        </w:rPr>
        <w:t xml:space="preserve">that the existing implementations following either implementation 1 or implementation 2 are not specification compliant, if </w:t>
      </w:r>
      <w:r w:rsidR="00E7615D" w:rsidRPr="00D717DE">
        <w:rPr>
          <w:sz w:val="22"/>
          <w:szCs w:val="22"/>
          <w:lang w:val="en-US" w:eastAsia="zh-CN"/>
        </w:rPr>
        <w:t>pointing only at one of the specifications. So</w:t>
      </w:r>
      <w:r w:rsidR="00DD242D">
        <w:rPr>
          <w:sz w:val="22"/>
          <w:szCs w:val="22"/>
          <w:lang w:val="en-US" w:eastAsia="zh-CN"/>
        </w:rPr>
        <w:t>,</w:t>
      </w:r>
      <w:r w:rsidR="00E7615D" w:rsidRPr="00D717DE">
        <w:rPr>
          <w:sz w:val="22"/>
          <w:szCs w:val="22"/>
          <w:lang w:val="en-US" w:eastAsia="zh-CN"/>
        </w:rPr>
        <w:t xml:space="preserve"> we think option </w:t>
      </w:r>
      <w:r w:rsidR="006224C1" w:rsidRPr="00D717DE">
        <w:rPr>
          <w:sz w:val="22"/>
          <w:szCs w:val="22"/>
          <w:lang w:val="en-US" w:eastAsia="zh-CN"/>
        </w:rPr>
        <w:t>1 should be eliminated.</w:t>
      </w:r>
    </w:p>
    <w:p w14:paraId="1D4AC086" w14:textId="01F60396" w:rsidR="00DD242D" w:rsidRPr="00D717DE" w:rsidRDefault="00DD242D" w:rsidP="00DD242D">
      <w:pPr>
        <w:pStyle w:val="ListParagraph"/>
        <w:numPr>
          <w:ilvl w:val="0"/>
          <w:numId w:val="9"/>
        </w:numPr>
        <w:jc w:val="both"/>
        <w:rPr>
          <w:i/>
          <w:iCs/>
          <w:sz w:val="22"/>
          <w:szCs w:val="22"/>
          <w:lang w:val="en-US" w:eastAsia="zh-CN"/>
        </w:rPr>
      </w:pPr>
      <w:r w:rsidRPr="00D717DE">
        <w:rPr>
          <w:b/>
          <w:bCs/>
          <w:i/>
          <w:iCs/>
          <w:sz w:val="22"/>
          <w:szCs w:val="22"/>
          <w:u w:val="single"/>
          <w:lang w:val="en-US" w:eastAsia="zh-CN"/>
        </w:rPr>
        <w:t>Proposal 2</w:t>
      </w:r>
      <w:r w:rsidRPr="00D717DE">
        <w:rPr>
          <w:i/>
          <w:iCs/>
          <w:sz w:val="22"/>
          <w:szCs w:val="22"/>
          <w:lang w:val="en-US" w:eastAsia="zh-CN"/>
        </w:rPr>
        <w:t xml:space="preserve">: </w:t>
      </w:r>
      <w:r>
        <w:rPr>
          <w:i/>
          <w:iCs/>
          <w:sz w:val="22"/>
          <w:szCs w:val="22"/>
          <w:lang w:val="en-US" w:eastAsia="zh-CN"/>
        </w:rPr>
        <w:t>Reject Option 1.</w:t>
      </w:r>
    </w:p>
    <w:p w14:paraId="3FC08CD3" w14:textId="77777777" w:rsidR="00DD242D" w:rsidRPr="00D717DE" w:rsidRDefault="00DD242D" w:rsidP="00D717DE">
      <w:pPr>
        <w:pStyle w:val="ListParagraph"/>
        <w:jc w:val="both"/>
        <w:rPr>
          <w:sz w:val="22"/>
          <w:szCs w:val="22"/>
          <w:lang w:val="en-US" w:eastAsia="zh-CN"/>
        </w:rPr>
      </w:pPr>
    </w:p>
    <w:p w14:paraId="14E76837" w14:textId="0C95B544" w:rsidR="00DD242D" w:rsidRDefault="00B01D85" w:rsidP="00D326AB">
      <w:pPr>
        <w:jc w:val="both"/>
        <w:rPr>
          <w:sz w:val="22"/>
          <w:szCs w:val="22"/>
          <w:lang w:val="en-US" w:eastAsia="zh-CN"/>
        </w:rPr>
      </w:pPr>
      <w:r w:rsidRPr="00D717DE">
        <w:rPr>
          <w:sz w:val="22"/>
          <w:szCs w:val="22"/>
          <w:lang w:val="en-US" w:eastAsia="zh-CN"/>
        </w:rPr>
        <w:t xml:space="preserve">Option 2b is not acceptable either, since although it resolves the ambiguity, it does so by including </w:t>
      </w:r>
      <w:proofErr w:type="spellStart"/>
      <w:r w:rsidRPr="00D717DE">
        <w:rPr>
          <w:sz w:val="22"/>
          <w:szCs w:val="22"/>
          <w:lang w:val="en-US" w:eastAsia="zh-CN"/>
        </w:rPr>
        <w:t>interRAT</w:t>
      </w:r>
      <w:proofErr w:type="spellEnd"/>
      <w:r w:rsidRPr="00D717DE">
        <w:rPr>
          <w:sz w:val="22"/>
          <w:szCs w:val="22"/>
          <w:lang w:val="en-US" w:eastAsia="zh-CN"/>
        </w:rPr>
        <w:t xml:space="preserve"> MO in both CSSF</w:t>
      </w:r>
      <w:r w:rsidR="00A87FB9" w:rsidRPr="00D717DE">
        <w:rPr>
          <w:sz w:val="22"/>
          <w:szCs w:val="22"/>
          <w:lang w:val="en-US" w:eastAsia="zh-CN"/>
        </w:rPr>
        <w:t xml:space="preserve">. As discussed, NR is challenged by measurement delays due to the limited measurement opportunities </w:t>
      </w:r>
      <w:r w:rsidR="00D141F6" w:rsidRPr="00D717DE">
        <w:rPr>
          <w:sz w:val="22"/>
          <w:szCs w:val="22"/>
          <w:lang w:val="en-US" w:eastAsia="zh-CN"/>
        </w:rPr>
        <w:t xml:space="preserve">of the SMTC/MG pattern </w:t>
      </w:r>
      <w:r w:rsidR="00A87FB9" w:rsidRPr="00D717DE">
        <w:rPr>
          <w:sz w:val="22"/>
          <w:szCs w:val="22"/>
          <w:lang w:val="en-US" w:eastAsia="zh-CN"/>
        </w:rPr>
        <w:t xml:space="preserve">and </w:t>
      </w:r>
      <w:r w:rsidR="00D141F6" w:rsidRPr="00D717DE">
        <w:rPr>
          <w:sz w:val="22"/>
          <w:szCs w:val="22"/>
          <w:lang w:val="en-US" w:eastAsia="zh-CN"/>
        </w:rPr>
        <w:t xml:space="preserve">lack of possibilities to perform UE operations in parallel. Counting </w:t>
      </w:r>
      <w:proofErr w:type="spellStart"/>
      <w:r w:rsidR="00D141F6" w:rsidRPr="00D717DE">
        <w:rPr>
          <w:sz w:val="22"/>
          <w:szCs w:val="22"/>
          <w:lang w:val="en-US" w:eastAsia="zh-CN"/>
        </w:rPr>
        <w:t>interRAT</w:t>
      </w:r>
      <w:proofErr w:type="spellEnd"/>
      <w:r w:rsidR="00D141F6" w:rsidRPr="00D717DE">
        <w:rPr>
          <w:sz w:val="22"/>
          <w:szCs w:val="22"/>
          <w:lang w:val="en-US" w:eastAsia="zh-CN"/>
        </w:rPr>
        <w:t xml:space="preserve"> MO in both CSSF when any UE follows either implementation 1 or implementation is not efficient, regardless that it allows UE vendors to implement in either way. The only reason this inefficiency was made is because RAN4 made an error in release 15, and this error should not be continued forever.  </w:t>
      </w:r>
    </w:p>
    <w:p w14:paraId="6657966A" w14:textId="79EDB3C3" w:rsidR="00DD242D" w:rsidRPr="00D717DE" w:rsidRDefault="00DD242D" w:rsidP="00D717DE">
      <w:pPr>
        <w:pStyle w:val="ListParagraph"/>
        <w:numPr>
          <w:ilvl w:val="0"/>
          <w:numId w:val="9"/>
        </w:numPr>
        <w:jc w:val="both"/>
        <w:rPr>
          <w:i/>
          <w:iCs/>
          <w:sz w:val="22"/>
          <w:szCs w:val="22"/>
          <w:lang w:val="en-US" w:eastAsia="zh-CN"/>
        </w:rPr>
      </w:pPr>
      <w:r w:rsidRPr="00D717DE">
        <w:rPr>
          <w:b/>
          <w:bCs/>
          <w:i/>
          <w:iCs/>
          <w:sz w:val="22"/>
          <w:szCs w:val="22"/>
          <w:u w:val="single"/>
          <w:lang w:val="en-US" w:eastAsia="zh-CN"/>
        </w:rPr>
        <w:t>Proposal 3</w:t>
      </w:r>
      <w:r w:rsidRPr="00D717DE">
        <w:rPr>
          <w:i/>
          <w:iCs/>
          <w:sz w:val="22"/>
          <w:szCs w:val="22"/>
          <w:lang w:val="en-US" w:eastAsia="zh-CN"/>
        </w:rPr>
        <w:t>: Reject Option 2b.</w:t>
      </w:r>
    </w:p>
    <w:p w14:paraId="017610D6" w14:textId="77777777" w:rsidR="00DD242D" w:rsidRDefault="00DD242D" w:rsidP="00D326AB">
      <w:pPr>
        <w:jc w:val="both"/>
        <w:rPr>
          <w:sz w:val="22"/>
          <w:szCs w:val="22"/>
          <w:lang w:val="en-US" w:eastAsia="zh-CN"/>
        </w:rPr>
      </w:pPr>
    </w:p>
    <w:p w14:paraId="1C0996F0" w14:textId="024F576E" w:rsidR="006224C1" w:rsidRPr="00D717DE" w:rsidRDefault="006224C1" w:rsidP="00D717DE">
      <w:pPr>
        <w:jc w:val="both"/>
        <w:rPr>
          <w:sz w:val="22"/>
          <w:szCs w:val="22"/>
          <w:lang w:val="en-US" w:eastAsia="zh-CN"/>
        </w:rPr>
      </w:pPr>
      <w:r w:rsidRPr="00D717DE">
        <w:rPr>
          <w:sz w:val="22"/>
          <w:szCs w:val="22"/>
          <w:lang w:val="en-US" w:eastAsia="zh-CN"/>
        </w:rPr>
        <w:t>The</w:t>
      </w:r>
      <w:r w:rsidR="00D141F6" w:rsidRPr="00D717DE">
        <w:rPr>
          <w:sz w:val="22"/>
          <w:szCs w:val="22"/>
          <w:lang w:val="en-US" w:eastAsia="zh-CN"/>
        </w:rPr>
        <w:t>refore</w:t>
      </w:r>
      <w:r w:rsidR="00DD242D">
        <w:rPr>
          <w:sz w:val="22"/>
          <w:szCs w:val="22"/>
          <w:lang w:val="en-US" w:eastAsia="zh-CN"/>
        </w:rPr>
        <w:t>,</w:t>
      </w:r>
      <w:r w:rsidRPr="00D717DE">
        <w:rPr>
          <w:sz w:val="22"/>
          <w:szCs w:val="22"/>
          <w:lang w:val="en-US" w:eastAsia="zh-CN"/>
        </w:rPr>
        <w:t xml:space="preserve"> </w:t>
      </w:r>
      <w:r w:rsidR="00DD242D">
        <w:rPr>
          <w:sz w:val="22"/>
          <w:szCs w:val="22"/>
          <w:lang w:val="en-US" w:eastAsia="zh-CN"/>
        </w:rPr>
        <w:t xml:space="preserve">the </w:t>
      </w:r>
      <w:r w:rsidRPr="00D717DE">
        <w:rPr>
          <w:sz w:val="22"/>
          <w:szCs w:val="22"/>
          <w:lang w:val="en-US" w:eastAsia="zh-CN"/>
        </w:rPr>
        <w:t xml:space="preserve">preferred technical solution is captured in </w:t>
      </w:r>
      <w:r w:rsidR="00DD242D">
        <w:rPr>
          <w:sz w:val="22"/>
          <w:szCs w:val="22"/>
          <w:lang w:val="en-US" w:eastAsia="zh-CN"/>
        </w:rPr>
        <w:t>O</w:t>
      </w:r>
      <w:r w:rsidRPr="00D717DE">
        <w:rPr>
          <w:sz w:val="22"/>
          <w:szCs w:val="22"/>
          <w:lang w:val="en-US" w:eastAsia="zh-CN"/>
        </w:rPr>
        <w:t>ption 2a</w:t>
      </w:r>
      <w:r w:rsidR="00DD242D">
        <w:rPr>
          <w:sz w:val="22"/>
          <w:szCs w:val="22"/>
          <w:lang w:val="en-US" w:eastAsia="zh-CN"/>
        </w:rPr>
        <w:t>.</w:t>
      </w:r>
    </w:p>
    <w:p w14:paraId="4EC09CF7" w14:textId="37EFE1A1" w:rsidR="001C46D7" w:rsidRPr="00D717DE" w:rsidRDefault="00D141F6" w:rsidP="00D717DE">
      <w:pPr>
        <w:pStyle w:val="ListParagraph"/>
        <w:numPr>
          <w:ilvl w:val="0"/>
          <w:numId w:val="9"/>
        </w:numPr>
        <w:jc w:val="both"/>
        <w:rPr>
          <w:b/>
          <w:bCs/>
          <w:i/>
          <w:iCs/>
          <w:sz w:val="22"/>
          <w:szCs w:val="22"/>
          <w:lang w:val="en-US" w:eastAsia="zh-CN"/>
        </w:rPr>
      </w:pPr>
      <w:r w:rsidRPr="00D717DE">
        <w:rPr>
          <w:b/>
          <w:bCs/>
          <w:i/>
          <w:iCs/>
          <w:sz w:val="22"/>
          <w:szCs w:val="22"/>
          <w:u w:val="single"/>
          <w:lang w:val="en-US" w:eastAsia="zh-CN"/>
        </w:rPr>
        <w:t xml:space="preserve">Proposal </w:t>
      </w:r>
      <w:r w:rsidR="00DD242D">
        <w:rPr>
          <w:b/>
          <w:bCs/>
          <w:i/>
          <w:iCs/>
          <w:sz w:val="22"/>
          <w:szCs w:val="22"/>
          <w:u w:val="single"/>
          <w:lang w:val="en-US" w:eastAsia="zh-CN"/>
        </w:rPr>
        <w:t>4</w:t>
      </w:r>
      <w:r w:rsidRPr="00D717DE">
        <w:rPr>
          <w:b/>
          <w:bCs/>
          <w:i/>
          <w:iCs/>
          <w:sz w:val="22"/>
          <w:szCs w:val="22"/>
          <w:lang w:val="en-US" w:eastAsia="zh-CN"/>
        </w:rPr>
        <w:t xml:space="preserve"> : </w:t>
      </w:r>
      <w:r w:rsidRPr="00D717DE">
        <w:rPr>
          <w:i/>
          <w:iCs/>
          <w:sz w:val="22"/>
          <w:szCs w:val="22"/>
          <w:lang w:val="en-US" w:eastAsia="zh-CN"/>
        </w:rPr>
        <w:t xml:space="preserve">RAN4 should agree </w:t>
      </w:r>
      <w:r w:rsidR="00000D58">
        <w:rPr>
          <w:i/>
          <w:iCs/>
          <w:sz w:val="22"/>
          <w:szCs w:val="22"/>
          <w:lang w:val="en-US" w:eastAsia="zh-CN"/>
        </w:rPr>
        <w:t>O</w:t>
      </w:r>
      <w:r w:rsidRPr="00D717DE">
        <w:rPr>
          <w:i/>
          <w:iCs/>
          <w:sz w:val="22"/>
          <w:szCs w:val="22"/>
          <w:lang w:val="en-US" w:eastAsia="zh-CN"/>
        </w:rPr>
        <w:t>ption 2a</w:t>
      </w:r>
      <w:r w:rsidR="00495B87" w:rsidRPr="00D717DE">
        <w:rPr>
          <w:i/>
          <w:iCs/>
          <w:sz w:val="22"/>
          <w:szCs w:val="22"/>
          <w:lang w:val="en-US" w:eastAsia="zh-CN"/>
        </w:rPr>
        <w:t xml:space="preserve"> </w:t>
      </w:r>
      <w:r w:rsidR="00000D58">
        <w:rPr>
          <w:i/>
          <w:iCs/>
          <w:sz w:val="22"/>
          <w:szCs w:val="22"/>
          <w:lang w:val="en-US" w:eastAsia="zh-CN"/>
        </w:rPr>
        <w:t>(</w:t>
      </w:r>
      <w:r w:rsidR="00495B87" w:rsidRPr="00D717DE">
        <w:rPr>
          <w:i/>
          <w:iCs/>
          <w:sz w:val="22"/>
          <w:szCs w:val="22"/>
          <w:lang w:val="en-US" w:eastAsia="zh-CN"/>
        </w:rPr>
        <w:t>i</w:t>
      </w:r>
      <w:r w:rsidR="00000D58">
        <w:rPr>
          <w:i/>
          <w:iCs/>
          <w:sz w:val="22"/>
          <w:szCs w:val="22"/>
          <w:lang w:val="en-US" w:eastAsia="zh-CN"/>
        </w:rPr>
        <w:t>.</w:t>
      </w:r>
      <w:r w:rsidR="00495B87" w:rsidRPr="00D717DE">
        <w:rPr>
          <w:i/>
          <w:iCs/>
          <w:sz w:val="22"/>
          <w:szCs w:val="22"/>
          <w:lang w:val="en-US" w:eastAsia="zh-CN"/>
        </w:rPr>
        <w:t>e</w:t>
      </w:r>
      <w:r w:rsidR="00000D58">
        <w:rPr>
          <w:i/>
          <w:iCs/>
          <w:sz w:val="22"/>
          <w:szCs w:val="22"/>
          <w:lang w:val="en-US" w:eastAsia="zh-CN"/>
        </w:rPr>
        <w:t>.,</w:t>
      </w:r>
      <w:r w:rsidR="00495B87" w:rsidRPr="00D717DE">
        <w:rPr>
          <w:i/>
          <w:iCs/>
          <w:sz w:val="22"/>
          <w:szCs w:val="22"/>
          <w:lang w:val="en-US" w:eastAsia="zh-CN"/>
        </w:rPr>
        <w:t xml:space="preserve"> </w:t>
      </w:r>
      <w:r w:rsidR="00557AF7" w:rsidRPr="00D717DE">
        <w:rPr>
          <w:i/>
          <w:iCs/>
          <w:sz w:val="22"/>
          <w:szCs w:val="22"/>
          <w:lang w:val="en-US" w:eastAsia="zh-CN"/>
        </w:rPr>
        <w:t xml:space="preserve">count </w:t>
      </w:r>
      <w:r w:rsidR="00000D58" w:rsidRPr="0018048A">
        <w:rPr>
          <w:i/>
          <w:iCs/>
          <w:sz w:val="22"/>
          <w:szCs w:val="22"/>
          <w:lang w:eastAsia="zh-CN"/>
        </w:rPr>
        <w:t xml:space="preserve">in CSSF outside MG </w:t>
      </w:r>
      <w:r w:rsidR="00557AF7" w:rsidRPr="00D717DE">
        <w:rPr>
          <w:i/>
          <w:iCs/>
          <w:sz w:val="22"/>
          <w:szCs w:val="22"/>
          <w:lang w:val="en-US" w:eastAsia="zh-CN"/>
        </w:rPr>
        <w:t xml:space="preserve">the </w:t>
      </w:r>
      <w:r w:rsidR="00557AF7" w:rsidRPr="00D717DE">
        <w:rPr>
          <w:i/>
          <w:iCs/>
          <w:sz w:val="22"/>
          <w:szCs w:val="22"/>
          <w:lang w:eastAsia="zh-CN"/>
        </w:rPr>
        <w:t xml:space="preserve">NR inter-RAT MO on NR serving CC configured by LTE MN that can be measured without MG </w:t>
      </w:r>
      <w:r w:rsidR="00495B87" w:rsidRPr="00D717DE">
        <w:rPr>
          <w:i/>
          <w:iCs/>
          <w:sz w:val="22"/>
          <w:szCs w:val="22"/>
          <w:lang w:eastAsia="zh-CN"/>
        </w:rPr>
        <w:t xml:space="preserve">and </w:t>
      </w:r>
      <w:r w:rsidR="00557AF7" w:rsidRPr="00D717DE">
        <w:rPr>
          <w:i/>
          <w:iCs/>
          <w:sz w:val="22"/>
          <w:szCs w:val="22"/>
          <w:lang w:eastAsia="zh-CN"/>
        </w:rPr>
        <w:t>remove from CSSF within MG</w:t>
      </w:r>
      <w:r w:rsidR="00000D58" w:rsidRPr="00D717DE">
        <w:rPr>
          <w:i/>
          <w:iCs/>
          <w:sz w:val="22"/>
          <w:szCs w:val="22"/>
          <w:lang w:val="en-US" w:eastAsia="zh-CN"/>
        </w:rPr>
        <w:t xml:space="preserve"> </w:t>
      </w:r>
      <w:r w:rsidR="00000D58" w:rsidRPr="0018048A">
        <w:rPr>
          <w:i/>
          <w:iCs/>
          <w:sz w:val="22"/>
          <w:szCs w:val="22"/>
          <w:lang w:eastAsia="zh-CN"/>
        </w:rPr>
        <w:t>the inter-RAT MOs counted in CSSF outside MG</w:t>
      </w:r>
      <w:r w:rsidR="00CA3948" w:rsidRPr="00D717DE">
        <w:rPr>
          <w:i/>
          <w:iCs/>
          <w:sz w:val="22"/>
          <w:szCs w:val="22"/>
          <w:lang w:eastAsia="zh-CN"/>
        </w:rPr>
        <w:t xml:space="preserve">. </w:t>
      </w:r>
    </w:p>
    <w:p w14:paraId="2EAA5E15" w14:textId="4CD671FE" w:rsidR="00CA3948" w:rsidRPr="00D717DE" w:rsidRDefault="001C46D7" w:rsidP="00D717DE">
      <w:pPr>
        <w:pStyle w:val="ListParagraph"/>
        <w:numPr>
          <w:ilvl w:val="1"/>
          <w:numId w:val="9"/>
        </w:numPr>
        <w:jc w:val="both"/>
        <w:rPr>
          <w:b/>
          <w:bCs/>
          <w:i/>
          <w:iCs/>
          <w:sz w:val="22"/>
          <w:szCs w:val="22"/>
          <w:lang w:val="en-US" w:eastAsia="zh-CN"/>
        </w:rPr>
      </w:pPr>
      <w:r w:rsidRPr="00D717DE">
        <w:rPr>
          <w:i/>
          <w:iCs/>
          <w:sz w:val="22"/>
          <w:szCs w:val="22"/>
          <w:u w:val="single"/>
          <w:lang w:val="en-US" w:eastAsia="zh-CN"/>
        </w:rPr>
        <w:t>NOTE</w:t>
      </w:r>
      <w:r w:rsidRPr="00D717DE">
        <w:rPr>
          <w:i/>
          <w:iCs/>
          <w:sz w:val="22"/>
          <w:szCs w:val="22"/>
          <w:lang w:eastAsia="zh-CN"/>
        </w:rPr>
        <w:t>:</w:t>
      </w:r>
      <w:r w:rsidRPr="00D717DE">
        <w:rPr>
          <w:i/>
          <w:iCs/>
          <w:sz w:val="22"/>
          <w:szCs w:val="22"/>
          <w:lang w:val="en-US" w:eastAsia="zh-CN"/>
        </w:rPr>
        <w:t xml:space="preserve"> </w:t>
      </w:r>
      <w:r w:rsidR="00CA3948" w:rsidRPr="00D717DE">
        <w:rPr>
          <w:i/>
          <w:iCs/>
          <w:sz w:val="22"/>
          <w:szCs w:val="22"/>
          <w:lang w:eastAsia="zh-CN"/>
        </w:rPr>
        <w:t xml:space="preserve">This option applies in the case that </w:t>
      </w:r>
      <w:r w:rsidR="00CA3948" w:rsidRPr="00D717DE">
        <w:rPr>
          <w:i/>
          <w:iCs/>
          <w:sz w:val="22"/>
          <w:szCs w:val="22"/>
          <w:lang w:val="en-US" w:eastAsia="zh-CN"/>
        </w:rPr>
        <w:t>it is possible to make non-gap based measurements, i</w:t>
      </w:r>
      <w:r w:rsidR="00DD242D" w:rsidRPr="00D717DE">
        <w:rPr>
          <w:i/>
          <w:iCs/>
          <w:sz w:val="22"/>
          <w:szCs w:val="22"/>
          <w:lang w:val="en-US" w:eastAsia="zh-CN"/>
        </w:rPr>
        <w:t>.</w:t>
      </w:r>
      <w:r w:rsidR="00CA3948" w:rsidRPr="00D717DE">
        <w:rPr>
          <w:i/>
          <w:iCs/>
          <w:sz w:val="22"/>
          <w:szCs w:val="22"/>
          <w:lang w:val="en-US" w:eastAsia="zh-CN"/>
        </w:rPr>
        <w:t>e</w:t>
      </w:r>
      <w:r w:rsidR="00DD242D" w:rsidRPr="00D717DE">
        <w:rPr>
          <w:i/>
          <w:iCs/>
          <w:sz w:val="22"/>
          <w:szCs w:val="22"/>
          <w:lang w:val="en-US" w:eastAsia="zh-CN"/>
        </w:rPr>
        <w:t>.</w:t>
      </w:r>
      <w:r w:rsidR="00CA3948" w:rsidRPr="00D717DE">
        <w:rPr>
          <w:i/>
          <w:iCs/>
          <w:sz w:val="22"/>
          <w:szCs w:val="22"/>
          <w:lang w:val="en-US" w:eastAsia="zh-CN"/>
        </w:rPr>
        <w:t xml:space="preserve"> SSB is contained within the active BWP and the SMTC is not fully overlapping with the active BWP.</w:t>
      </w:r>
    </w:p>
    <w:p w14:paraId="7D8E06A0" w14:textId="58E80B18" w:rsidR="00D141F6" w:rsidRPr="00D717DE" w:rsidRDefault="00D141F6" w:rsidP="006678F4">
      <w:pPr>
        <w:rPr>
          <w:b/>
          <w:bCs/>
          <w:lang w:eastAsia="zh-CN"/>
        </w:rPr>
      </w:pPr>
    </w:p>
    <w:p w14:paraId="26A8D8AF" w14:textId="36005B31" w:rsidR="00495B87" w:rsidRPr="00D717DE" w:rsidRDefault="00495B87" w:rsidP="00D717DE">
      <w:pPr>
        <w:jc w:val="both"/>
        <w:rPr>
          <w:sz w:val="22"/>
          <w:szCs w:val="22"/>
          <w:lang w:eastAsia="zh-CN"/>
        </w:rPr>
      </w:pPr>
      <w:r w:rsidRPr="00D717DE">
        <w:rPr>
          <w:sz w:val="22"/>
          <w:szCs w:val="22"/>
          <w:lang w:eastAsia="zh-CN"/>
        </w:rPr>
        <w:lastRenderedPageBreak/>
        <w:t xml:space="preserve">Regarding </w:t>
      </w:r>
      <w:r w:rsidR="00805A82" w:rsidRPr="00D717DE">
        <w:rPr>
          <w:sz w:val="22"/>
          <w:szCs w:val="22"/>
          <w:lang w:eastAsia="zh-CN"/>
        </w:rPr>
        <w:t>allowing either implementation for a limited period of time, we think this is fair, and propose</w:t>
      </w:r>
      <w:r w:rsidR="00D617E5" w:rsidRPr="00D717DE">
        <w:rPr>
          <w:sz w:val="22"/>
          <w:szCs w:val="22"/>
          <w:lang w:eastAsia="zh-CN"/>
        </w:rPr>
        <w:t xml:space="preserve"> a 1 year time window to update implementation if necessary. </w:t>
      </w:r>
      <w:r w:rsidR="00A60872" w:rsidRPr="00D717DE">
        <w:rPr>
          <w:sz w:val="22"/>
          <w:szCs w:val="22"/>
          <w:lang w:eastAsia="zh-CN"/>
        </w:rPr>
        <w:t>Assuming CRs are agreed in RAN#</w:t>
      </w:r>
      <w:r w:rsidR="002B6F39" w:rsidRPr="00D717DE">
        <w:rPr>
          <w:sz w:val="22"/>
          <w:szCs w:val="22"/>
          <w:lang w:eastAsia="zh-CN"/>
        </w:rPr>
        <w:t>91e (March 2021) the corresponding proposal would be</w:t>
      </w:r>
    </w:p>
    <w:p w14:paraId="5BEEA99C" w14:textId="5689552A" w:rsidR="00495B87" w:rsidRPr="00D717DE" w:rsidRDefault="002B6F39" w:rsidP="00D717DE">
      <w:pPr>
        <w:pStyle w:val="ListParagraph"/>
        <w:numPr>
          <w:ilvl w:val="0"/>
          <w:numId w:val="9"/>
        </w:numPr>
        <w:jc w:val="both"/>
        <w:rPr>
          <w:i/>
          <w:iCs/>
          <w:sz w:val="22"/>
          <w:szCs w:val="22"/>
          <w:lang w:val="en-US" w:eastAsia="zh-CN"/>
        </w:rPr>
      </w:pPr>
      <w:r w:rsidRPr="00D717DE">
        <w:rPr>
          <w:b/>
          <w:bCs/>
          <w:i/>
          <w:iCs/>
          <w:sz w:val="22"/>
          <w:szCs w:val="22"/>
          <w:u w:val="single"/>
          <w:lang w:eastAsia="zh-CN"/>
        </w:rPr>
        <w:t xml:space="preserve">Proposal </w:t>
      </w:r>
      <w:r w:rsidR="001C46D7" w:rsidRPr="00D717DE">
        <w:rPr>
          <w:b/>
          <w:bCs/>
          <w:i/>
          <w:iCs/>
          <w:sz w:val="22"/>
          <w:szCs w:val="22"/>
          <w:u w:val="single"/>
          <w:lang w:val="en-US" w:eastAsia="zh-CN"/>
        </w:rPr>
        <w:t>5</w:t>
      </w:r>
      <w:r w:rsidRPr="00D717DE">
        <w:rPr>
          <w:i/>
          <w:iCs/>
          <w:sz w:val="22"/>
          <w:szCs w:val="22"/>
          <w:lang w:eastAsia="zh-CN"/>
        </w:rPr>
        <w:t>: Implementations</w:t>
      </w:r>
      <w:r w:rsidR="00D617E5" w:rsidRPr="00D717DE">
        <w:rPr>
          <w:i/>
          <w:iCs/>
          <w:sz w:val="22"/>
          <w:szCs w:val="22"/>
          <w:lang w:eastAsia="zh-CN"/>
        </w:rPr>
        <w:t xml:space="preserve"> which are certified prior </w:t>
      </w:r>
      <w:r w:rsidRPr="00D717DE">
        <w:rPr>
          <w:i/>
          <w:iCs/>
          <w:sz w:val="22"/>
          <w:szCs w:val="22"/>
          <w:lang w:eastAsia="zh-CN"/>
        </w:rPr>
        <w:t xml:space="preserve">to RAN#95 are </w:t>
      </w:r>
      <w:r w:rsidR="00DA4ABE" w:rsidRPr="00D717DE">
        <w:rPr>
          <w:i/>
          <w:iCs/>
          <w:sz w:val="22"/>
          <w:szCs w:val="22"/>
          <w:lang w:eastAsia="zh-CN"/>
        </w:rPr>
        <w:t xml:space="preserve">allowed to include </w:t>
      </w:r>
      <w:r w:rsidR="00557AF7" w:rsidRPr="00D717DE">
        <w:rPr>
          <w:i/>
          <w:iCs/>
          <w:sz w:val="22"/>
          <w:szCs w:val="22"/>
          <w:lang w:eastAsia="zh-CN"/>
        </w:rPr>
        <w:t xml:space="preserve">inter-RAT MOs counted in CSSF outside MG </w:t>
      </w:r>
      <w:r w:rsidR="001847B8" w:rsidRPr="00D717DE">
        <w:rPr>
          <w:i/>
          <w:iCs/>
          <w:sz w:val="22"/>
          <w:szCs w:val="22"/>
          <w:lang w:eastAsia="zh-CN"/>
        </w:rPr>
        <w:t>also in</w:t>
      </w:r>
      <w:r w:rsidR="00557AF7" w:rsidRPr="00D717DE">
        <w:rPr>
          <w:i/>
          <w:iCs/>
          <w:sz w:val="22"/>
          <w:szCs w:val="22"/>
          <w:lang w:eastAsia="zh-CN"/>
        </w:rPr>
        <w:t xml:space="preserve"> CSSF within MG</w:t>
      </w:r>
      <w:r w:rsidR="001C46D7" w:rsidRPr="00D717DE">
        <w:rPr>
          <w:i/>
          <w:iCs/>
          <w:sz w:val="22"/>
          <w:szCs w:val="22"/>
          <w:lang w:val="en-US" w:eastAsia="zh-CN"/>
        </w:rPr>
        <w:t>.</w:t>
      </w:r>
    </w:p>
    <w:p w14:paraId="733526C3" w14:textId="77777777" w:rsidR="001C46D7" w:rsidRDefault="001C46D7" w:rsidP="001C46D7">
      <w:pPr>
        <w:jc w:val="both"/>
        <w:rPr>
          <w:sz w:val="22"/>
          <w:szCs w:val="22"/>
          <w:lang w:val="en-US" w:eastAsia="zh-CN"/>
        </w:rPr>
      </w:pPr>
    </w:p>
    <w:p w14:paraId="015E1100" w14:textId="77777777" w:rsidR="00B31581" w:rsidRPr="00D717DE" w:rsidRDefault="005943B3" w:rsidP="00D717DE">
      <w:pPr>
        <w:rPr>
          <w:i/>
          <w:iCs/>
          <w:lang w:eastAsia="zh-CN"/>
        </w:rPr>
      </w:pPr>
      <w:r w:rsidRPr="00D717DE">
        <w:rPr>
          <w:sz w:val="22"/>
          <w:szCs w:val="22"/>
          <w:lang w:val="en-US" w:eastAsia="zh-CN"/>
        </w:rPr>
        <w:t xml:space="preserve">The other aspect considered in the WF is MO merging and relationship to </w:t>
      </w:r>
      <w:r w:rsidRPr="00B31581">
        <w:rPr>
          <w:sz w:val="22"/>
          <w:szCs w:val="22"/>
          <w:lang w:val="en-US" w:eastAsia="zh-CN"/>
        </w:rPr>
        <w:t>counting in CSSF:</w:t>
      </w:r>
    </w:p>
    <w:p w14:paraId="288C6885" w14:textId="3C7C232C" w:rsidR="005943B3" w:rsidRPr="005943B3" w:rsidRDefault="005943B3" w:rsidP="00D717DE">
      <w:pPr>
        <w:numPr>
          <w:ilvl w:val="0"/>
          <w:numId w:val="11"/>
        </w:numPr>
        <w:jc w:val="both"/>
        <w:rPr>
          <w:i/>
          <w:iCs/>
          <w:lang w:eastAsia="zh-CN"/>
        </w:rPr>
      </w:pPr>
      <w:r w:rsidRPr="005943B3">
        <w:rPr>
          <w:i/>
          <w:iCs/>
          <w:lang w:val="en-US" w:eastAsia="zh-CN"/>
        </w:rPr>
        <w:t xml:space="preserve">FFS for calculation of CSSF outside MG, whether to consider merging of intra-frequency MO configured by NR SN and inter-RAT MO configured by LTE MN on the same serving frequency that </w:t>
      </w:r>
      <w:r w:rsidRPr="005943B3">
        <w:rPr>
          <w:i/>
          <w:iCs/>
          <w:lang w:eastAsia="zh-CN"/>
        </w:rPr>
        <w:t>are measured without MG</w:t>
      </w:r>
    </w:p>
    <w:p w14:paraId="2D929062" w14:textId="77777777" w:rsidR="005943B3" w:rsidRPr="005943B3" w:rsidRDefault="005943B3" w:rsidP="00D717DE">
      <w:pPr>
        <w:numPr>
          <w:ilvl w:val="1"/>
          <w:numId w:val="11"/>
        </w:numPr>
        <w:jc w:val="both"/>
        <w:rPr>
          <w:i/>
          <w:iCs/>
          <w:lang w:eastAsia="zh-CN"/>
        </w:rPr>
      </w:pPr>
      <w:r w:rsidRPr="005943B3">
        <w:rPr>
          <w:i/>
          <w:iCs/>
          <w:lang w:val="en-US" w:eastAsia="zh-CN"/>
        </w:rPr>
        <w:t>Option 1: yes</w:t>
      </w:r>
    </w:p>
    <w:p w14:paraId="6AB9BFD0" w14:textId="77777777" w:rsidR="005943B3" w:rsidRPr="005943B3" w:rsidRDefault="005943B3" w:rsidP="00D717DE">
      <w:pPr>
        <w:numPr>
          <w:ilvl w:val="2"/>
          <w:numId w:val="11"/>
        </w:numPr>
        <w:jc w:val="both"/>
        <w:rPr>
          <w:i/>
          <w:iCs/>
          <w:lang w:eastAsia="zh-CN"/>
        </w:rPr>
      </w:pPr>
      <w:r w:rsidRPr="005943B3">
        <w:rPr>
          <w:i/>
          <w:iCs/>
          <w:lang w:val="en-US" w:eastAsia="zh-CN"/>
        </w:rPr>
        <w:t>Option 1a: MO merging condition is same as MO merging conditions in clause 9.1.3.2 of 38.133</w:t>
      </w:r>
    </w:p>
    <w:p w14:paraId="730081F3" w14:textId="77777777" w:rsidR="005943B3" w:rsidRPr="005943B3" w:rsidRDefault="005943B3" w:rsidP="00D717DE">
      <w:pPr>
        <w:numPr>
          <w:ilvl w:val="2"/>
          <w:numId w:val="11"/>
        </w:numPr>
        <w:jc w:val="both"/>
        <w:rPr>
          <w:i/>
          <w:iCs/>
          <w:lang w:eastAsia="zh-CN"/>
        </w:rPr>
      </w:pPr>
      <w:r w:rsidRPr="005943B3">
        <w:rPr>
          <w:i/>
          <w:iCs/>
          <w:lang w:val="en-US" w:eastAsia="zh-CN"/>
        </w:rPr>
        <w:t>Option 1b: MO merging condition is different from MO merging conditions in clause 9.1.3.2 of 38.133</w:t>
      </w:r>
    </w:p>
    <w:p w14:paraId="75863CFD" w14:textId="77777777" w:rsidR="005943B3" w:rsidRPr="005943B3" w:rsidRDefault="005943B3" w:rsidP="00D717DE">
      <w:pPr>
        <w:numPr>
          <w:ilvl w:val="1"/>
          <w:numId w:val="11"/>
        </w:numPr>
        <w:jc w:val="both"/>
        <w:rPr>
          <w:i/>
          <w:iCs/>
          <w:lang w:eastAsia="zh-CN"/>
        </w:rPr>
      </w:pPr>
      <w:r w:rsidRPr="005943B3">
        <w:rPr>
          <w:i/>
          <w:iCs/>
          <w:lang w:val="en-US" w:eastAsia="zh-CN"/>
        </w:rPr>
        <w:t>Option 2: no</w:t>
      </w:r>
    </w:p>
    <w:p w14:paraId="39DE9D89" w14:textId="77777777" w:rsidR="005943B3" w:rsidRPr="005943B3" w:rsidRDefault="005943B3" w:rsidP="00D717DE">
      <w:pPr>
        <w:numPr>
          <w:ilvl w:val="0"/>
          <w:numId w:val="11"/>
        </w:numPr>
        <w:jc w:val="both"/>
        <w:rPr>
          <w:i/>
          <w:iCs/>
          <w:lang w:eastAsia="zh-CN"/>
        </w:rPr>
      </w:pPr>
      <w:r w:rsidRPr="005943B3">
        <w:rPr>
          <w:i/>
          <w:iCs/>
          <w:lang w:val="en-US" w:eastAsia="zh-CN"/>
        </w:rPr>
        <w:t>FFS for calculation of CSSF with MG, whether to consider merging of two MOs configured by LTE MN and NR SN on the same frequency that are measured within MG</w:t>
      </w:r>
    </w:p>
    <w:p w14:paraId="2C4E72B4" w14:textId="77777777" w:rsidR="005943B3" w:rsidRPr="005943B3" w:rsidRDefault="005943B3" w:rsidP="00D717DE">
      <w:pPr>
        <w:numPr>
          <w:ilvl w:val="1"/>
          <w:numId w:val="11"/>
        </w:numPr>
        <w:jc w:val="both"/>
        <w:rPr>
          <w:i/>
          <w:iCs/>
          <w:lang w:eastAsia="zh-CN"/>
        </w:rPr>
      </w:pPr>
      <w:r w:rsidRPr="005943B3">
        <w:rPr>
          <w:i/>
          <w:iCs/>
          <w:lang w:val="en-US" w:eastAsia="zh-CN"/>
        </w:rPr>
        <w:t>Option 1: yes</w:t>
      </w:r>
    </w:p>
    <w:p w14:paraId="58932660" w14:textId="77777777" w:rsidR="005943B3" w:rsidRPr="005943B3" w:rsidRDefault="005943B3" w:rsidP="00D717DE">
      <w:pPr>
        <w:numPr>
          <w:ilvl w:val="2"/>
          <w:numId w:val="11"/>
        </w:numPr>
        <w:jc w:val="both"/>
        <w:rPr>
          <w:i/>
          <w:iCs/>
          <w:lang w:eastAsia="zh-CN"/>
        </w:rPr>
      </w:pPr>
      <w:r w:rsidRPr="005943B3">
        <w:rPr>
          <w:i/>
          <w:iCs/>
          <w:lang w:val="en-US" w:eastAsia="zh-CN"/>
        </w:rPr>
        <w:t>Option 1a: MO merging condition is same as MO merging conditions in clause 9.1.3.2 of 38.133</w:t>
      </w:r>
    </w:p>
    <w:p w14:paraId="2034198D" w14:textId="77777777" w:rsidR="005943B3" w:rsidRPr="005943B3" w:rsidRDefault="005943B3" w:rsidP="00D717DE">
      <w:pPr>
        <w:numPr>
          <w:ilvl w:val="2"/>
          <w:numId w:val="11"/>
        </w:numPr>
        <w:jc w:val="both"/>
        <w:rPr>
          <w:i/>
          <w:iCs/>
          <w:lang w:eastAsia="zh-CN"/>
        </w:rPr>
      </w:pPr>
      <w:r w:rsidRPr="005943B3">
        <w:rPr>
          <w:i/>
          <w:iCs/>
          <w:lang w:val="en-US" w:eastAsia="zh-CN"/>
        </w:rPr>
        <w:t>Option 1b: MO merging condition is different from MO merging conditions in clause 9.1.3.2 of 38.133</w:t>
      </w:r>
    </w:p>
    <w:p w14:paraId="09C5068D" w14:textId="77777777" w:rsidR="005943B3" w:rsidRPr="005943B3" w:rsidRDefault="005943B3" w:rsidP="00D717DE">
      <w:pPr>
        <w:numPr>
          <w:ilvl w:val="1"/>
          <w:numId w:val="11"/>
        </w:numPr>
        <w:jc w:val="both"/>
        <w:rPr>
          <w:i/>
          <w:iCs/>
          <w:lang w:eastAsia="zh-CN"/>
        </w:rPr>
      </w:pPr>
      <w:r w:rsidRPr="005943B3">
        <w:rPr>
          <w:i/>
          <w:iCs/>
          <w:lang w:val="en-US" w:eastAsia="zh-CN"/>
        </w:rPr>
        <w:t>Option 2: no</w:t>
      </w:r>
    </w:p>
    <w:p w14:paraId="2A1B1D1D" w14:textId="19D7874E" w:rsidR="005943B3" w:rsidRPr="00D717DE" w:rsidRDefault="00EB7C9A" w:rsidP="00D717DE">
      <w:pPr>
        <w:jc w:val="both"/>
        <w:rPr>
          <w:sz w:val="22"/>
          <w:szCs w:val="22"/>
          <w:lang w:val="en-US" w:eastAsia="zh-CN"/>
        </w:rPr>
      </w:pPr>
      <w:r w:rsidRPr="00D717DE">
        <w:rPr>
          <w:sz w:val="22"/>
          <w:szCs w:val="22"/>
          <w:lang w:val="en-US" w:eastAsia="zh-CN"/>
        </w:rPr>
        <w:t xml:space="preserve">In our view, it took considerable </w:t>
      </w:r>
      <w:r w:rsidR="0038557D" w:rsidRPr="00D717DE">
        <w:rPr>
          <w:sz w:val="22"/>
          <w:szCs w:val="22"/>
          <w:lang w:val="en-US" w:eastAsia="zh-CN"/>
        </w:rPr>
        <w:t xml:space="preserve">effort from RAN4 to understand the conditions in which an MO could be merged from a measurement capabilities perspective, and the condition in which it is merged </w:t>
      </w:r>
      <w:r w:rsidR="00FB7445" w:rsidRPr="00D717DE">
        <w:rPr>
          <w:sz w:val="22"/>
          <w:szCs w:val="22"/>
          <w:lang w:val="en-US" w:eastAsia="zh-CN"/>
        </w:rPr>
        <w:t xml:space="preserve">is the condition when the UE is assumed to make a single physical measurement despite that 2 MO have been configured by MN and SN. </w:t>
      </w:r>
      <w:r w:rsidR="00702B69" w:rsidRPr="00D717DE">
        <w:rPr>
          <w:sz w:val="22"/>
          <w:szCs w:val="22"/>
          <w:lang w:val="en-US" w:eastAsia="zh-CN"/>
        </w:rPr>
        <w:t>Hence, since the UE performs a single physical measurement it would be very strange</w:t>
      </w:r>
      <w:r w:rsidR="00B567C4" w:rsidRPr="00D717DE">
        <w:rPr>
          <w:sz w:val="22"/>
          <w:szCs w:val="22"/>
          <w:lang w:val="en-US" w:eastAsia="zh-CN"/>
        </w:rPr>
        <w:t xml:space="preserve"> to count the 2 separate MO in the CSSF. Hence</w:t>
      </w:r>
      <w:r w:rsidR="00F67AC8" w:rsidRPr="00D717DE">
        <w:rPr>
          <w:sz w:val="22"/>
          <w:szCs w:val="22"/>
          <w:lang w:val="en-US" w:eastAsia="zh-CN"/>
        </w:rPr>
        <w:t>,</w:t>
      </w:r>
      <w:r w:rsidR="00B567C4" w:rsidRPr="00D717DE">
        <w:rPr>
          <w:sz w:val="22"/>
          <w:szCs w:val="22"/>
          <w:lang w:val="en-US" w:eastAsia="zh-CN"/>
        </w:rPr>
        <w:t xml:space="preserve"> we propose for both CSSF within gap and CSSF outside gap that if MO merging is performed, the MO is counted once</w:t>
      </w:r>
      <w:r w:rsidR="00F67AC8" w:rsidRPr="00D717DE">
        <w:rPr>
          <w:sz w:val="22"/>
          <w:szCs w:val="22"/>
          <w:lang w:val="en-US" w:eastAsia="zh-CN"/>
        </w:rPr>
        <w:t>.</w:t>
      </w:r>
    </w:p>
    <w:p w14:paraId="63DB7971" w14:textId="08A1E40F" w:rsidR="00B567C4" w:rsidRPr="00D717DE" w:rsidRDefault="00B567C4" w:rsidP="00F67AC8">
      <w:pPr>
        <w:pStyle w:val="ListParagraph"/>
        <w:numPr>
          <w:ilvl w:val="0"/>
          <w:numId w:val="9"/>
        </w:numPr>
        <w:jc w:val="both"/>
        <w:rPr>
          <w:i/>
          <w:iCs/>
          <w:sz w:val="22"/>
          <w:szCs w:val="22"/>
          <w:lang w:val="en-US" w:eastAsia="zh-CN"/>
        </w:rPr>
      </w:pPr>
      <w:r w:rsidRPr="00D717DE">
        <w:rPr>
          <w:b/>
          <w:bCs/>
          <w:i/>
          <w:iCs/>
          <w:sz w:val="22"/>
          <w:szCs w:val="22"/>
          <w:u w:val="single"/>
          <w:lang w:val="en-US" w:eastAsia="zh-CN"/>
        </w:rPr>
        <w:t xml:space="preserve">Proposal </w:t>
      </w:r>
      <w:r w:rsidR="00F67AC8" w:rsidRPr="00D717DE">
        <w:rPr>
          <w:b/>
          <w:bCs/>
          <w:i/>
          <w:iCs/>
          <w:sz w:val="22"/>
          <w:szCs w:val="22"/>
          <w:u w:val="single"/>
          <w:lang w:val="en-US" w:eastAsia="zh-CN"/>
        </w:rPr>
        <w:t>6</w:t>
      </w:r>
      <w:r w:rsidRPr="00D717DE">
        <w:rPr>
          <w:i/>
          <w:iCs/>
          <w:sz w:val="22"/>
          <w:szCs w:val="22"/>
          <w:lang w:val="en-US" w:eastAsia="zh-CN"/>
        </w:rPr>
        <w:t xml:space="preserve">: </w:t>
      </w:r>
      <w:r w:rsidR="00BB1C76" w:rsidRPr="00D717DE">
        <w:rPr>
          <w:i/>
          <w:iCs/>
          <w:sz w:val="22"/>
          <w:szCs w:val="22"/>
          <w:lang w:val="en-US" w:eastAsia="zh-CN"/>
        </w:rPr>
        <w:t xml:space="preserve">In </w:t>
      </w:r>
      <w:r w:rsidR="005943B3" w:rsidRPr="00D717DE">
        <w:rPr>
          <w:i/>
          <w:iCs/>
          <w:sz w:val="22"/>
          <w:szCs w:val="22"/>
          <w:lang w:val="en-US" w:eastAsia="zh-CN"/>
        </w:rPr>
        <w:t>calculation of CSSF outside MG</w:t>
      </w:r>
      <w:r w:rsidR="00F67AC8">
        <w:rPr>
          <w:i/>
          <w:iCs/>
          <w:sz w:val="22"/>
          <w:szCs w:val="22"/>
          <w:lang w:val="en-US" w:eastAsia="zh-CN"/>
        </w:rPr>
        <w:t>:</w:t>
      </w:r>
      <w:r w:rsidR="005943B3" w:rsidRPr="00D717DE">
        <w:rPr>
          <w:i/>
          <w:iCs/>
          <w:sz w:val="22"/>
          <w:szCs w:val="22"/>
          <w:lang w:val="en-US" w:eastAsia="zh-CN"/>
        </w:rPr>
        <w:t xml:space="preserve"> </w:t>
      </w:r>
      <w:r w:rsidR="00BB1C76" w:rsidRPr="00D717DE">
        <w:rPr>
          <w:i/>
          <w:iCs/>
          <w:sz w:val="22"/>
          <w:szCs w:val="22"/>
          <w:lang w:val="en-US" w:eastAsia="zh-CN"/>
        </w:rPr>
        <w:t>if MO</w:t>
      </w:r>
      <w:r w:rsidR="00E15FAB" w:rsidRPr="00D717DE">
        <w:rPr>
          <w:i/>
          <w:iCs/>
          <w:sz w:val="22"/>
          <w:szCs w:val="22"/>
          <w:lang w:val="en-US" w:eastAsia="zh-CN"/>
        </w:rPr>
        <w:t>s</w:t>
      </w:r>
      <w:r w:rsidR="00BB1C76" w:rsidRPr="00D717DE">
        <w:rPr>
          <w:i/>
          <w:iCs/>
          <w:sz w:val="22"/>
          <w:szCs w:val="22"/>
          <w:lang w:val="en-US" w:eastAsia="zh-CN"/>
        </w:rPr>
        <w:t xml:space="preserve"> configured by MN and SN are merged from a capabilities perspective they are also co</w:t>
      </w:r>
      <w:r w:rsidR="00E15FAB" w:rsidRPr="00D717DE">
        <w:rPr>
          <w:i/>
          <w:iCs/>
          <w:sz w:val="22"/>
          <w:szCs w:val="22"/>
          <w:lang w:val="en-US" w:eastAsia="zh-CN"/>
        </w:rPr>
        <w:t>unted only once in CSSF outside MG</w:t>
      </w:r>
      <w:r w:rsidR="00F67AC8" w:rsidRPr="00D717DE">
        <w:rPr>
          <w:i/>
          <w:iCs/>
          <w:sz w:val="22"/>
          <w:szCs w:val="22"/>
          <w:lang w:val="en-US" w:eastAsia="zh-CN"/>
        </w:rPr>
        <w:t>.</w:t>
      </w:r>
    </w:p>
    <w:p w14:paraId="75A828B7" w14:textId="77777777" w:rsidR="00F67AC8" w:rsidRPr="00D717DE" w:rsidRDefault="00F67AC8" w:rsidP="00D717DE">
      <w:pPr>
        <w:pStyle w:val="ListParagraph"/>
        <w:jc w:val="both"/>
        <w:rPr>
          <w:i/>
          <w:iCs/>
          <w:sz w:val="22"/>
          <w:szCs w:val="22"/>
          <w:lang w:val="en-US" w:eastAsia="zh-CN"/>
        </w:rPr>
      </w:pPr>
    </w:p>
    <w:p w14:paraId="37E97645" w14:textId="123EE9A6" w:rsidR="00E15FAB" w:rsidRPr="00D717DE" w:rsidRDefault="00E15FAB" w:rsidP="00D717DE">
      <w:pPr>
        <w:pStyle w:val="ListParagraph"/>
        <w:numPr>
          <w:ilvl w:val="0"/>
          <w:numId w:val="9"/>
        </w:numPr>
        <w:jc w:val="both"/>
        <w:rPr>
          <w:i/>
          <w:iCs/>
          <w:sz w:val="22"/>
          <w:szCs w:val="22"/>
          <w:lang w:val="en-US" w:eastAsia="zh-CN"/>
        </w:rPr>
      </w:pPr>
      <w:r w:rsidRPr="00D717DE">
        <w:rPr>
          <w:b/>
          <w:bCs/>
          <w:i/>
          <w:iCs/>
          <w:sz w:val="22"/>
          <w:szCs w:val="22"/>
          <w:u w:val="single"/>
          <w:lang w:val="en-US" w:eastAsia="zh-CN"/>
        </w:rPr>
        <w:t xml:space="preserve">Proposal </w:t>
      </w:r>
      <w:r w:rsidR="00F67AC8" w:rsidRPr="00D717DE">
        <w:rPr>
          <w:b/>
          <w:bCs/>
          <w:i/>
          <w:iCs/>
          <w:sz w:val="22"/>
          <w:szCs w:val="22"/>
          <w:u w:val="single"/>
          <w:lang w:val="en-US" w:eastAsia="zh-CN"/>
        </w:rPr>
        <w:t>7</w:t>
      </w:r>
      <w:r w:rsidRPr="00D717DE">
        <w:rPr>
          <w:i/>
          <w:iCs/>
          <w:sz w:val="22"/>
          <w:szCs w:val="22"/>
          <w:lang w:val="en-US" w:eastAsia="zh-CN"/>
        </w:rPr>
        <w:t xml:space="preserve">: In </w:t>
      </w:r>
      <w:r w:rsidR="005943B3" w:rsidRPr="00D717DE">
        <w:rPr>
          <w:i/>
          <w:iCs/>
          <w:sz w:val="22"/>
          <w:szCs w:val="22"/>
          <w:lang w:val="en-US" w:eastAsia="zh-CN"/>
        </w:rPr>
        <w:t xml:space="preserve">calculation of CSSF </w:t>
      </w:r>
      <w:r w:rsidRPr="00D717DE">
        <w:rPr>
          <w:i/>
          <w:iCs/>
          <w:sz w:val="22"/>
          <w:szCs w:val="22"/>
          <w:lang w:val="en-US" w:eastAsia="zh-CN"/>
        </w:rPr>
        <w:t>within</w:t>
      </w:r>
      <w:r w:rsidR="005943B3" w:rsidRPr="00D717DE">
        <w:rPr>
          <w:i/>
          <w:iCs/>
          <w:sz w:val="22"/>
          <w:szCs w:val="22"/>
          <w:lang w:val="en-US" w:eastAsia="zh-CN"/>
        </w:rPr>
        <w:t xml:space="preserve"> MG</w:t>
      </w:r>
      <w:r w:rsidR="00F67AC8">
        <w:rPr>
          <w:i/>
          <w:iCs/>
          <w:sz w:val="22"/>
          <w:szCs w:val="22"/>
          <w:lang w:val="en-US" w:eastAsia="zh-CN"/>
        </w:rPr>
        <w:t>:</w:t>
      </w:r>
      <w:r w:rsidR="005943B3" w:rsidRPr="00D717DE">
        <w:rPr>
          <w:i/>
          <w:iCs/>
          <w:sz w:val="22"/>
          <w:szCs w:val="22"/>
          <w:lang w:val="en-US" w:eastAsia="zh-CN"/>
        </w:rPr>
        <w:t xml:space="preserve"> </w:t>
      </w:r>
      <w:r w:rsidRPr="00D717DE">
        <w:rPr>
          <w:i/>
          <w:iCs/>
          <w:sz w:val="22"/>
          <w:szCs w:val="22"/>
          <w:lang w:val="en-US" w:eastAsia="zh-CN"/>
        </w:rPr>
        <w:t>if MOs configured by MN and SN are merged from a capabilities perspective they are also counted only once in CSSF outside MG</w:t>
      </w:r>
      <w:r w:rsidR="00F67AC8" w:rsidRPr="00D717DE">
        <w:rPr>
          <w:i/>
          <w:iCs/>
          <w:sz w:val="22"/>
          <w:szCs w:val="22"/>
          <w:lang w:val="en-US" w:eastAsia="zh-CN"/>
        </w:rPr>
        <w:t>.</w:t>
      </w:r>
    </w:p>
    <w:p w14:paraId="6CDA413E" w14:textId="77777777" w:rsidR="00742CC9" w:rsidRPr="00563DE3" w:rsidRDefault="00742CC9" w:rsidP="00A62E61">
      <w:pPr>
        <w:rPr>
          <w:lang w:val="en-US" w:eastAsia="zh-CN"/>
        </w:rPr>
      </w:pP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388077C3" w14:textId="0EB08FDA" w:rsidR="00E15FAB" w:rsidRPr="00D717DE" w:rsidRDefault="00E15FAB" w:rsidP="00E15FAB">
      <w:pPr>
        <w:rPr>
          <w:sz w:val="22"/>
          <w:szCs w:val="22"/>
          <w:lang w:val="en-US" w:eastAsia="zh-CN"/>
        </w:rPr>
      </w:pPr>
      <w:r w:rsidRPr="00D717DE">
        <w:rPr>
          <w:sz w:val="22"/>
          <w:szCs w:val="22"/>
          <w:lang w:val="en-US" w:eastAsia="zh-CN"/>
        </w:rPr>
        <w:t>In this contribution</w:t>
      </w:r>
      <w:r w:rsidR="003E021B">
        <w:rPr>
          <w:sz w:val="22"/>
          <w:szCs w:val="22"/>
          <w:lang w:val="en-US" w:eastAsia="zh-CN"/>
        </w:rPr>
        <w:t>,</w:t>
      </w:r>
      <w:r w:rsidRPr="00D717DE">
        <w:rPr>
          <w:sz w:val="22"/>
          <w:szCs w:val="22"/>
          <w:lang w:val="en-US" w:eastAsia="zh-CN"/>
        </w:rPr>
        <w:t xml:space="preserve"> we discuss the CSSF way forward</w:t>
      </w:r>
      <w:r w:rsidRPr="00D717DE">
        <w:rPr>
          <w:sz w:val="22"/>
          <w:szCs w:val="22"/>
          <w:lang w:val="en-US" w:eastAsia="zh-CN"/>
        </w:rPr>
        <w:fldChar w:fldCharType="begin"/>
      </w:r>
      <w:r w:rsidRPr="00D717DE">
        <w:rPr>
          <w:sz w:val="22"/>
          <w:szCs w:val="22"/>
          <w:lang w:val="en-US" w:eastAsia="zh-CN"/>
        </w:rPr>
        <w:instrText xml:space="preserve"> REF _Ref57881211 \r \h </w:instrText>
      </w:r>
      <w:r w:rsidR="003E021B">
        <w:rPr>
          <w:sz w:val="22"/>
          <w:szCs w:val="22"/>
          <w:lang w:val="en-US" w:eastAsia="zh-CN"/>
        </w:rPr>
        <w:instrText xml:space="preserve"> \* MERGEFORMAT </w:instrText>
      </w:r>
      <w:r w:rsidRPr="00D717DE">
        <w:rPr>
          <w:sz w:val="22"/>
          <w:szCs w:val="22"/>
          <w:lang w:val="en-US" w:eastAsia="zh-CN"/>
        </w:rPr>
      </w:r>
      <w:r w:rsidRPr="00D717DE">
        <w:rPr>
          <w:sz w:val="22"/>
          <w:szCs w:val="22"/>
          <w:lang w:val="en-US" w:eastAsia="zh-CN"/>
        </w:rPr>
        <w:fldChar w:fldCharType="separate"/>
      </w:r>
      <w:r w:rsidRPr="00D717DE">
        <w:rPr>
          <w:sz w:val="22"/>
          <w:szCs w:val="22"/>
          <w:lang w:val="en-US" w:eastAsia="zh-CN"/>
        </w:rPr>
        <w:t>[1]</w:t>
      </w:r>
      <w:r w:rsidRPr="00D717DE">
        <w:rPr>
          <w:sz w:val="22"/>
          <w:szCs w:val="22"/>
          <w:lang w:val="en-US" w:eastAsia="zh-CN"/>
        </w:rPr>
        <w:fldChar w:fldCharType="end"/>
      </w:r>
      <w:r w:rsidRPr="00D717DE">
        <w:rPr>
          <w:sz w:val="22"/>
          <w:szCs w:val="22"/>
          <w:lang w:val="en-US" w:eastAsia="zh-CN"/>
        </w:rPr>
        <w:t xml:space="preserve">  from RAN4#97 and </w:t>
      </w:r>
      <w:r w:rsidR="003E021B">
        <w:rPr>
          <w:sz w:val="22"/>
          <w:szCs w:val="22"/>
          <w:lang w:val="en-US" w:eastAsia="zh-CN"/>
        </w:rPr>
        <w:t>observe/</w:t>
      </w:r>
      <w:r w:rsidRPr="00D717DE">
        <w:rPr>
          <w:sz w:val="22"/>
          <w:szCs w:val="22"/>
          <w:lang w:val="en-US" w:eastAsia="zh-CN"/>
        </w:rPr>
        <w:t>propose</w:t>
      </w:r>
      <w:r w:rsidR="003E021B">
        <w:rPr>
          <w:sz w:val="22"/>
          <w:szCs w:val="22"/>
          <w:lang w:val="en-US" w:eastAsia="zh-CN"/>
        </w:rPr>
        <w:t xml:space="preserve"> the following</w:t>
      </w:r>
      <w:r w:rsidRPr="00D717DE">
        <w:rPr>
          <w:sz w:val="22"/>
          <w:szCs w:val="22"/>
          <w:lang w:val="en-US" w:eastAsia="zh-CN"/>
        </w:rPr>
        <w:t>:</w:t>
      </w:r>
    </w:p>
    <w:p w14:paraId="2CAAD283" w14:textId="77777777" w:rsidR="00D717DE" w:rsidRDefault="00D717DE" w:rsidP="00D717DE">
      <w:pPr>
        <w:pStyle w:val="ListParagraph"/>
        <w:numPr>
          <w:ilvl w:val="0"/>
          <w:numId w:val="9"/>
        </w:numPr>
        <w:spacing w:after="120"/>
        <w:ind w:left="714" w:hanging="357"/>
        <w:contextualSpacing w:val="0"/>
        <w:jc w:val="both"/>
        <w:rPr>
          <w:i/>
          <w:iCs/>
          <w:sz w:val="22"/>
          <w:szCs w:val="22"/>
          <w:lang w:val="en-US" w:eastAsia="zh-CN"/>
        </w:rPr>
      </w:pPr>
      <w:r w:rsidRPr="00D717DE">
        <w:rPr>
          <w:b/>
          <w:bCs/>
          <w:i/>
          <w:iCs/>
          <w:sz w:val="22"/>
          <w:szCs w:val="22"/>
          <w:u w:val="single"/>
          <w:lang w:val="en-US" w:eastAsia="zh-CN"/>
        </w:rPr>
        <w:t>Observation 1</w:t>
      </w:r>
      <w:r w:rsidRPr="00D717DE">
        <w:rPr>
          <w:i/>
          <w:iCs/>
          <w:sz w:val="22"/>
          <w:szCs w:val="22"/>
          <w:lang w:val="en-US" w:eastAsia="zh-CN"/>
        </w:rPr>
        <w:t xml:space="preserve">: </w:t>
      </w:r>
      <w:r>
        <w:rPr>
          <w:i/>
          <w:iCs/>
          <w:sz w:val="22"/>
          <w:szCs w:val="22"/>
          <w:lang w:val="en-US" w:eastAsia="zh-CN"/>
        </w:rPr>
        <w:t xml:space="preserve">Double counting in both </w:t>
      </w:r>
      <w:proofErr w:type="spellStart"/>
      <w:r>
        <w:rPr>
          <w:i/>
          <w:iCs/>
          <w:sz w:val="22"/>
          <w:szCs w:val="22"/>
          <w:lang w:val="en-US" w:eastAsia="zh-CN"/>
        </w:rPr>
        <w:t>CSSFwithin_gap</w:t>
      </w:r>
      <w:proofErr w:type="spellEnd"/>
      <w:r>
        <w:rPr>
          <w:i/>
          <w:iCs/>
          <w:sz w:val="22"/>
          <w:szCs w:val="22"/>
          <w:lang w:val="en-US" w:eastAsia="zh-CN"/>
        </w:rPr>
        <w:t xml:space="preserve"> and </w:t>
      </w:r>
      <w:proofErr w:type="spellStart"/>
      <w:r>
        <w:rPr>
          <w:i/>
          <w:iCs/>
          <w:sz w:val="22"/>
          <w:szCs w:val="22"/>
          <w:lang w:val="en-US" w:eastAsia="zh-CN"/>
        </w:rPr>
        <w:t>CSS_outside_gap</w:t>
      </w:r>
      <w:proofErr w:type="spellEnd"/>
      <w:r>
        <w:rPr>
          <w:i/>
          <w:iCs/>
          <w:sz w:val="22"/>
          <w:szCs w:val="22"/>
          <w:lang w:val="en-US" w:eastAsia="zh-CN"/>
        </w:rPr>
        <w:t xml:space="preserve"> is not acceptable.</w:t>
      </w:r>
    </w:p>
    <w:p w14:paraId="305AAB0E" w14:textId="77777777" w:rsidR="00D717DE" w:rsidRPr="00D717DE" w:rsidRDefault="00D717DE" w:rsidP="00D717DE">
      <w:pPr>
        <w:pStyle w:val="ListParagraph"/>
        <w:numPr>
          <w:ilvl w:val="0"/>
          <w:numId w:val="9"/>
        </w:numPr>
        <w:spacing w:after="180"/>
        <w:ind w:left="714" w:hanging="357"/>
        <w:jc w:val="both"/>
        <w:rPr>
          <w:i/>
          <w:iCs/>
          <w:sz w:val="22"/>
          <w:szCs w:val="22"/>
          <w:lang w:val="en-US" w:eastAsia="zh-CN"/>
        </w:rPr>
      </w:pPr>
      <w:r>
        <w:rPr>
          <w:b/>
          <w:bCs/>
          <w:i/>
          <w:iCs/>
          <w:sz w:val="22"/>
          <w:szCs w:val="22"/>
          <w:u w:val="single"/>
          <w:lang w:val="en-US" w:eastAsia="zh-CN"/>
        </w:rPr>
        <w:t>Observation 2</w:t>
      </w:r>
      <w:r w:rsidRPr="00D717DE">
        <w:rPr>
          <w:i/>
          <w:iCs/>
          <w:sz w:val="22"/>
          <w:szCs w:val="22"/>
          <w:lang w:val="en-US" w:eastAsia="zh-CN"/>
        </w:rPr>
        <w:t>:</w:t>
      </w:r>
      <w:r>
        <w:rPr>
          <w:i/>
          <w:iCs/>
          <w:sz w:val="22"/>
          <w:szCs w:val="22"/>
          <w:lang w:val="en-US" w:eastAsia="zh-CN"/>
        </w:rPr>
        <w:t xml:space="preserve"> From the Rel-15 reporting criteria requirements, it is clear that regardless of the configuring node the measurements on serving NR carriers are NR intra-frequency measurements, not inter-RAT measurements.</w:t>
      </w:r>
    </w:p>
    <w:p w14:paraId="22B7799F" w14:textId="77777777" w:rsidR="00D717DE" w:rsidRPr="00D717DE" w:rsidRDefault="00D717DE" w:rsidP="00D717DE">
      <w:pPr>
        <w:pStyle w:val="ListParagraph"/>
        <w:numPr>
          <w:ilvl w:val="0"/>
          <w:numId w:val="9"/>
        </w:numPr>
        <w:spacing w:after="180"/>
        <w:contextualSpacing w:val="0"/>
        <w:jc w:val="both"/>
        <w:rPr>
          <w:b/>
          <w:bCs/>
          <w:i/>
          <w:iCs/>
          <w:sz w:val="22"/>
          <w:szCs w:val="22"/>
          <w:lang w:val="en-US" w:eastAsia="zh-CN"/>
        </w:rPr>
      </w:pPr>
      <w:r w:rsidRPr="00D717DE">
        <w:rPr>
          <w:b/>
          <w:bCs/>
          <w:i/>
          <w:iCs/>
          <w:sz w:val="22"/>
          <w:szCs w:val="22"/>
          <w:u w:val="single"/>
          <w:lang w:val="en-US" w:eastAsia="zh-CN"/>
        </w:rPr>
        <w:t>Proposal 1</w:t>
      </w:r>
      <w:r w:rsidRPr="00D717DE">
        <w:rPr>
          <w:b/>
          <w:bCs/>
          <w:i/>
          <w:iCs/>
          <w:sz w:val="22"/>
          <w:szCs w:val="22"/>
          <w:lang w:val="en-US" w:eastAsia="zh-CN"/>
        </w:rPr>
        <w:t xml:space="preserve">: </w:t>
      </w:r>
      <w:r w:rsidRPr="00D717DE">
        <w:rPr>
          <w:i/>
          <w:iCs/>
          <w:sz w:val="22"/>
          <w:szCs w:val="22"/>
          <w:lang w:val="en-US" w:eastAsia="zh-CN"/>
        </w:rPr>
        <w:t xml:space="preserve">RAN4 should initially discuss the technical solution for CSSF scaling of </w:t>
      </w:r>
      <w:proofErr w:type="spellStart"/>
      <w:r w:rsidRPr="00D717DE">
        <w:rPr>
          <w:i/>
          <w:iCs/>
          <w:sz w:val="22"/>
          <w:szCs w:val="22"/>
          <w:lang w:val="en-US" w:eastAsia="zh-CN"/>
        </w:rPr>
        <w:t>interRAT</w:t>
      </w:r>
      <w:proofErr w:type="spellEnd"/>
      <w:r w:rsidRPr="00D717DE">
        <w:rPr>
          <w:i/>
          <w:iCs/>
          <w:sz w:val="22"/>
          <w:szCs w:val="22"/>
          <w:lang w:val="en-US" w:eastAsia="zh-CN"/>
        </w:rPr>
        <w:t xml:space="preserve"> measurement objects configured by the LTE </w:t>
      </w:r>
      <w:proofErr w:type="spellStart"/>
      <w:r w:rsidRPr="00D717DE">
        <w:rPr>
          <w:i/>
          <w:iCs/>
          <w:sz w:val="22"/>
          <w:szCs w:val="22"/>
          <w:lang w:val="en-US" w:eastAsia="zh-CN"/>
        </w:rPr>
        <w:t>PCell</w:t>
      </w:r>
      <w:proofErr w:type="spellEnd"/>
      <w:r w:rsidRPr="00D717DE">
        <w:rPr>
          <w:i/>
          <w:iCs/>
          <w:sz w:val="22"/>
          <w:szCs w:val="22"/>
          <w:lang w:val="en-US" w:eastAsia="zh-CN"/>
        </w:rPr>
        <w:t>.</w:t>
      </w:r>
    </w:p>
    <w:p w14:paraId="60EEA91C" w14:textId="77777777" w:rsidR="00D717DE" w:rsidRDefault="00D717DE" w:rsidP="00D717DE">
      <w:pPr>
        <w:pStyle w:val="ListParagraph"/>
        <w:numPr>
          <w:ilvl w:val="0"/>
          <w:numId w:val="9"/>
        </w:numPr>
        <w:jc w:val="both"/>
        <w:rPr>
          <w:i/>
          <w:iCs/>
          <w:sz w:val="22"/>
          <w:szCs w:val="22"/>
          <w:lang w:val="en-US" w:eastAsia="zh-CN"/>
        </w:rPr>
      </w:pPr>
      <w:r w:rsidRPr="00D717DE">
        <w:rPr>
          <w:b/>
          <w:bCs/>
          <w:i/>
          <w:iCs/>
          <w:sz w:val="22"/>
          <w:szCs w:val="22"/>
          <w:u w:val="single"/>
          <w:lang w:val="en-US" w:eastAsia="zh-CN"/>
        </w:rPr>
        <w:t xml:space="preserve">Observation </w:t>
      </w:r>
      <w:r>
        <w:rPr>
          <w:b/>
          <w:bCs/>
          <w:i/>
          <w:iCs/>
          <w:sz w:val="22"/>
          <w:szCs w:val="22"/>
          <w:u w:val="single"/>
          <w:lang w:val="en-US" w:eastAsia="zh-CN"/>
        </w:rPr>
        <w:t>3</w:t>
      </w:r>
      <w:r w:rsidRPr="00D717DE">
        <w:rPr>
          <w:i/>
          <w:iCs/>
          <w:sz w:val="22"/>
          <w:szCs w:val="22"/>
          <w:lang w:val="en-US" w:eastAsia="zh-CN"/>
        </w:rPr>
        <w:t xml:space="preserve">: </w:t>
      </w:r>
      <w:r>
        <w:rPr>
          <w:i/>
          <w:iCs/>
          <w:sz w:val="22"/>
          <w:szCs w:val="22"/>
          <w:lang w:val="en-US" w:eastAsia="zh-CN"/>
        </w:rPr>
        <w:t xml:space="preserve">The discussion in [1] does not consider (intra-frequency) measurements on NR serving carriers, which are configured by LTE </w:t>
      </w:r>
      <w:proofErr w:type="spellStart"/>
      <w:r>
        <w:rPr>
          <w:i/>
          <w:iCs/>
          <w:sz w:val="22"/>
          <w:szCs w:val="22"/>
          <w:lang w:val="en-US" w:eastAsia="zh-CN"/>
        </w:rPr>
        <w:t>PCell</w:t>
      </w:r>
      <w:proofErr w:type="spellEnd"/>
      <w:r>
        <w:rPr>
          <w:i/>
          <w:iCs/>
          <w:sz w:val="22"/>
          <w:szCs w:val="22"/>
          <w:lang w:val="en-US" w:eastAsia="zh-CN"/>
        </w:rPr>
        <w:t xml:space="preserve"> and require measurement gaps.</w:t>
      </w:r>
    </w:p>
    <w:p w14:paraId="3EDA77AE" w14:textId="77777777" w:rsidR="00D717DE" w:rsidRPr="00D717DE" w:rsidRDefault="00D717DE" w:rsidP="00D717DE">
      <w:pPr>
        <w:pStyle w:val="ListParagraph"/>
        <w:jc w:val="both"/>
        <w:rPr>
          <w:i/>
          <w:iCs/>
          <w:sz w:val="22"/>
          <w:szCs w:val="22"/>
          <w:lang w:val="en-US" w:eastAsia="zh-CN"/>
        </w:rPr>
      </w:pPr>
    </w:p>
    <w:p w14:paraId="2B7E4F80" w14:textId="77777777" w:rsidR="00D717DE" w:rsidRPr="00D717DE" w:rsidRDefault="00D717DE" w:rsidP="00D717DE">
      <w:pPr>
        <w:pStyle w:val="ListParagraph"/>
        <w:numPr>
          <w:ilvl w:val="0"/>
          <w:numId w:val="9"/>
        </w:numPr>
        <w:jc w:val="both"/>
        <w:rPr>
          <w:i/>
          <w:iCs/>
          <w:sz w:val="22"/>
          <w:szCs w:val="22"/>
          <w:lang w:val="en-US" w:eastAsia="zh-CN"/>
        </w:rPr>
      </w:pPr>
      <w:r w:rsidRPr="00D717DE">
        <w:rPr>
          <w:b/>
          <w:bCs/>
          <w:i/>
          <w:iCs/>
          <w:sz w:val="22"/>
          <w:szCs w:val="22"/>
          <w:u w:val="single"/>
          <w:lang w:val="en-US" w:eastAsia="zh-CN"/>
        </w:rPr>
        <w:lastRenderedPageBreak/>
        <w:t>Proposal 2</w:t>
      </w:r>
      <w:r w:rsidRPr="00D717DE">
        <w:rPr>
          <w:i/>
          <w:iCs/>
          <w:sz w:val="22"/>
          <w:szCs w:val="22"/>
          <w:lang w:val="en-US" w:eastAsia="zh-CN"/>
        </w:rPr>
        <w:t xml:space="preserve">: </w:t>
      </w:r>
      <w:r>
        <w:rPr>
          <w:i/>
          <w:iCs/>
          <w:sz w:val="22"/>
          <w:szCs w:val="22"/>
          <w:lang w:val="en-US" w:eastAsia="zh-CN"/>
        </w:rPr>
        <w:t>Reject Option 1.</w:t>
      </w:r>
    </w:p>
    <w:p w14:paraId="27BCAAB5" w14:textId="77777777" w:rsidR="00D717DE" w:rsidRPr="00D717DE" w:rsidRDefault="00D717DE" w:rsidP="00D717DE">
      <w:pPr>
        <w:pStyle w:val="ListParagraph"/>
        <w:jc w:val="both"/>
        <w:rPr>
          <w:sz w:val="22"/>
          <w:szCs w:val="22"/>
          <w:lang w:val="en-US" w:eastAsia="zh-CN"/>
        </w:rPr>
      </w:pPr>
    </w:p>
    <w:p w14:paraId="372C0B75" w14:textId="77777777" w:rsidR="00D717DE" w:rsidRPr="00D717DE" w:rsidRDefault="00D717DE" w:rsidP="00D717DE">
      <w:pPr>
        <w:pStyle w:val="ListParagraph"/>
        <w:numPr>
          <w:ilvl w:val="0"/>
          <w:numId w:val="9"/>
        </w:numPr>
        <w:jc w:val="both"/>
        <w:rPr>
          <w:i/>
          <w:iCs/>
          <w:sz w:val="22"/>
          <w:szCs w:val="22"/>
          <w:lang w:val="en-US" w:eastAsia="zh-CN"/>
        </w:rPr>
      </w:pPr>
      <w:r w:rsidRPr="00D717DE">
        <w:rPr>
          <w:b/>
          <w:bCs/>
          <w:i/>
          <w:iCs/>
          <w:sz w:val="22"/>
          <w:szCs w:val="22"/>
          <w:u w:val="single"/>
          <w:lang w:val="en-US" w:eastAsia="zh-CN"/>
        </w:rPr>
        <w:t>Proposal 3</w:t>
      </w:r>
      <w:r w:rsidRPr="00D717DE">
        <w:rPr>
          <w:i/>
          <w:iCs/>
          <w:sz w:val="22"/>
          <w:szCs w:val="22"/>
          <w:lang w:val="en-US" w:eastAsia="zh-CN"/>
        </w:rPr>
        <w:t>: Reject Option 2b.</w:t>
      </w:r>
    </w:p>
    <w:p w14:paraId="2FC04F49" w14:textId="77777777" w:rsidR="00D717DE" w:rsidRDefault="00D717DE" w:rsidP="00D717DE">
      <w:pPr>
        <w:jc w:val="both"/>
        <w:rPr>
          <w:sz w:val="22"/>
          <w:szCs w:val="22"/>
          <w:lang w:val="en-US" w:eastAsia="zh-CN"/>
        </w:rPr>
      </w:pPr>
    </w:p>
    <w:p w14:paraId="641D4351" w14:textId="77777777" w:rsidR="00D717DE" w:rsidRPr="00D717DE" w:rsidRDefault="00D717DE" w:rsidP="00D717DE">
      <w:pPr>
        <w:pStyle w:val="ListParagraph"/>
        <w:numPr>
          <w:ilvl w:val="0"/>
          <w:numId w:val="9"/>
        </w:numPr>
        <w:jc w:val="both"/>
        <w:rPr>
          <w:b/>
          <w:bCs/>
          <w:i/>
          <w:iCs/>
          <w:sz w:val="22"/>
          <w:szCs w:val="22"/>
          <w:lang w:val="en-US" w:eastAsia="zh-CN"/>
        </w:rPr>
      </w:pPr>
      <w:r w:rsidRPr="00D717DE">
        <w:rPr>
          <w:b/>
          <w:bCs/>
          <w:i/>
          <w:iCs/>
          <w:sz w:val="22"/>
          <w:szCs w:val="22"/>
          <w:u w:val="single"/>
          <w:lang w:val="en-US" w:eastAsia="zh-CN"/>
        </w:rPr>
        <w:t xml:space="preserve">Proposal </w:t>
      </w:r>
      <w:r>
        <w:rPr>
          <w:b/>
          <w:bCs/>
          <w:i/>
          <w:iCs/>
          <w:sz w:val="22"/>
          <w:szCs w:val="22"/>
          <w:u w:val="single"/>
          <w:lang w:val="en-US" w:eastAsia="zh-CN"/>
        </w:rPr>
        <w:t>4</w:t>
      </w:r>
      <w:r w:rsidRPr="00D717DE">
        <w:rPr>
          <w:b/>
          <w:bCs/>
          <w:i/>
          <w:iCs/>
          <w:sz w:val="22"/>
          <w:szCs w:val="22"/>
          <w:lang w:val="en-US" w:eastAsia="zh-CN"/>
        </w:rPr>
        <w:t xml:space="preserve"> : </w:t>
      </w:r>
      <w:r w:rsidRPr="00D717DE">
        <w:rPr>
          <w:i/>
          <w:iCs/>
          <w:sz w:val="22"/>
          <w:szCs w:val="22"/>
          <w:lang w:val="en-US" w:eastAsia="zh-CN"/>
        </w:rPr>
        <w:t xml:space="preserve">RAN4 should agree </w:t>
      </w:r>
      <w:r>
        <w:rPr>
          <w:i/>
          <w:iCs/>
          <w:sz w:val="22"/>
          <w:szCs w:val="22"/>
          <w:lang w:val="en-US" w:eastAsia="zh-CN"/>
        </w:rPr>
        <w:t>O</w:t>
      </w:r>
      <w:r w:rsidRPr="00D717DE">
        <w:rPr>
          <w:i/>
          <w:iCs/>
          <w:sz w:val="22"/>
          <w:szCs w:val="22"/>
          <w:lang w:val="en-US" w:eastAsia="zh-CN"/>
        </w:rPr>
        <w:t xml:space="preserve">ption 2a </w:t>
      </w:r>
      <w:r>
        <w:rPr>
          <w:i/>
          <w:iCs/>
          <w:sz w:val="22"/>
          <w:szCs w:val="22"/>
          <w:lang w:val="en-US" w:eastAsia="zh-CN"/>
        </w:rPr>
        <w:t>(</w:t>
      </w:r>
      <w:r w:rsidRPr="00D717DE">
        <w:rPr>
          <w:i/>
          <w:iCs/>
          <w:sz w:val="22"/>
          <w:szCs w:val="22"/>
          <w:lang w:val="en-US" w:eastAsia="zh-CN"/>
        </w:rPr>
        <w:t>i</w:t>
      </w:r>
      <w:r>
        <w:rPr>
          <w:i/>
          <w:iCs/>
          <w:sz w:val="22"/>
          <w:szCs w:val="22"/>
          <w:lang w:val="en-US" w:eastAsia="zh-CN"/>
        </w:rPr>
        <w:t>.</w:t>
      </w:r>
      <w:r w:rsidRPr="00D717DE">
        <w:rPr>
          <w:i/>
          <w:iCs/>
          <w:sz w:val="22"/>
          <w:szCs w:val="22"/>
          <w:lang w:val="en-US" w:eastAsia="zh-CN"/>
        </w:rPr>
        <w:t>e</w:t>
      </w:r>
      <w:r>
        <w:rPr>
          <w:i/>
          <w:iCs/>
          <w:sz w:val="22"/>
          <w:szCs w:val="22"/>
          <w:lang w:val="en-US" w:eastAsia="zh-CN"/>
        </w:rPr>
        <w:t>.,</w:t>
      </w:r>
      <w:r w:rsidRPr="00D717DE">
        <w:rPr>
          <w:i/>
          <w:iCs/>
          <w:sz w:val="22"/>
          <w:szCs w:val="22"/>
          <w:lang w:val="en-US" w:eastAsia="zh-CN"/>
        </w:rPr>
        <w:t xml:space="preserve"> count </w:t>
      </w:r>
      <w:r w:rsidRPr="0018048A">
        <w:rPr>
          <w:i/>
          <w:iCs/>
          <w:sz w:val="22"/>
          <w:szCs w:val="22"/>
          <w:lang w:eastAsia="zh-CN"/>
        </w:rPr>
        <w:t xml:space="preserve">in CSSF outside MG </w:t>
      </w:r>
      <w:r w:rsidRPr="00D717DE">
        <w:rPr>
          <w:i/>
          <w:iCs/>
          <w:sz w:val="22"/>
          <w:szCs w:val="22"/>
          <w:lang w:val="en-US" w:eastAsia="zh-CN"/>
        </w:rPr>
        <w:t xml:space="preserve">the </w:t>
      </w:r>
      <w:r w:rsidRPr="00D717DE">
        <w:rPr>
          <w:i/>
          <w:iCs/>
          <w:sz w:val="22"/>
          <w:szCs w:val="22"/>
          <w:lang w:eastAsia="zh-CN"/>
        </w:rPr>
        <w:t>NR inter-RAT MO on NR serving CC configured by LTE MN that can be measured without MG and remove from CSSF within MG</w:t>
      </w:r>
      <w:r w:rsidRPr="00D717DE">
        <w:rPr>
          <w:i/>
          <w:iCs/>
          <w:sz w:val="22"/>
          <w:szCs w:val="22"/>
          <w:lang w:val="en-US" w:eastAsia="zh-CN"/>
        </w:rPr>
        <w:t xml:space="preserve"> </w:t>
      </w:r>
      <w:r w:rsidRPr="0018048A">
        <w:rPr>
          <w:i/>
          <w:iCs/>
          <w:sz w:val="22"/>
          <w:szCs w:val="22"/>
          <w:lang w:eastAsia="zh-CN"/>
        </w:rPr>
        <w:t>the inter-RAT MOs counted in CSSF outside MG</w:t>
      </w:r>
      <w:r w:rsidRPr="00D717DE">
        <w:rPr>
          <w:i/>
          <w:iCs/>
          <w:sz w:val="22"/>
          <w:szCs w:val="22"/>
          <w:lang w:eastAsia="zh-CN"/>
        </w:rPr>
        <w:t xml:space="preserve">. </w:t>
      </w:r>
    </w:p>
    <w:p w14:paraId="51AC6174" w14:textId="77777777" w:rsidR="00D717DE" w:rsidRPr="00D717DE" w:rsidRDefault="00D717DE" w:rsidP="00D717DE">
      <w:pPr>
        <w:pStyle w:val="ListParagraph"/>
        <w:numPr>
          <w:ilvl w:val="1"/>
          <w:numId w:val="9"/>
        </w:numPr>
        <w:jc w:val="both"/>
        <w:rPr>
          <w:b/>
          <w:bCs/>
          <w:i/>
          <w:iCs/>
          <w:sz w:val="22"/>
          <w:szCs w:val="22"/>
          <w:lang w:val="en-US" w:eastAsia="zh-CN"/>
        </w:rPr>
      </w:pPr>
      <w:r w:rsidRPr="00D717DE">
        <w:rPr>
          <w:i/>
          <w:iCs/>
          <w:sz w:val="22"/>
          <w:szCs w:val="22"/>
          <w:u w:val="single"/>
          <w:lang w:val="en-US" w:eastAsia="zh-CN"/>
        </w:rPr>
        <w:t>NOTE</w:t>
      </w:r>
      <w:r w:rsidRPr="00D717DE">
        <w:rPr>
          <w:i/>
          <w:iCs/>
          <w:sz w:val="22"/>
          <w:szCs w:val="22"/>
          <w:lang w:eastAsia="zh-CN"/>
        </w:rPr>
        <w:t>:</w:t>
      </w:r>
      <w:r w:rsidRPr="00D717DE">
        <w:rPr>
          <w:i/>
          <w:iCs/>
          <w:sz w:val="22"/>
          <w:szCs w:val="22"/>
          <w:lang w:val="en-US" w:eastAsia="zh-CN"/>
        </w:rPr>
        <w:t xml:space="preserve"> </w:t>
      </w:r>
      <w:r w:rsidRPr="00D717DE">
        <w:rPr>
          <w:i/>
          <w:iCs/>
          <w:sz w:val="22"/>
          <w:szCs w:val="22"/>
          <w:lang w:eastAsia="zh-CN"/>
        </w:rPr>
        <w:t xml:space="preserve">This option applies in the case that </w:t>
      </w:r>
      <w:r w:rsidRPr="00D717DE">
        <w:rPr>
          <w:i/>
          <w:iCs/>
          <w:sz w:val="22"/>
          <w:szCs w:val="22"/>
          <w:lang w:val="en-US" w:eastAsia="zh-CN"/>
        </w:rPr>
        <w:t>it is possible to make non-gap based measurements, i.e. SSB is contained within the active BWP and the SMTC is not fully overlapping with the active BWP.</w:t>
      </w:r>
    </w:p>
    <w:p w14:paraId="5D236F9D" w14:textId="77777777" w:rsidR="00D717DE" w:rsidRPr="00D717DE" w:rsidRDefault="00D717DE" w:rsidP="00D717DE">
      <w:pPr>
        <w:rPr>
          <w:b/>
          <w:bCs/>
          <w:lang w:eastAsia="zh-CN"/>
        </w:rPr>
      </w:pPr>
    </w:p>
    <w:p w14:paraId="3D008728" w14:textId="313C6BF8" w:rsidR="00D717DE" w:rsidRDefault="00D717DE" w:rsidP="00D717DE">
      <w:pPr>
        <w:pStyle w:val="ListParagraph"/>
        <w:numPr>
          <w:ilvl w:val="0"/>
          <w:numId w:val="9"/>
        </w:numPr>
        <w:jc w:val="both"/>
        <w:rPr>
          <w:i/>
          <w:iCs/>
          <w:sz w:val="22"/>
          <w:szCs w:val="22"/>
          <w:lang w:val="en-US" w:eastAsia="zh-CN"/>
        </w:rPr>
      </w:pPr>
      <w:r w:rsidRPr="00D717DE">
        <w:rPr>
          <w:b/>
          <w:bCs/>
          <w:i/>
          <w:iCs/>
          <w:sz w:val="22"/>
          <w:szCs w:val="22"/>
          <w:u w:val="single"/>
          <w:lang w:eastAsia="zh-CN"/>
        </w:rPr>
        <w:t xml:space="preserve">Proposal </w:t>
      </w:r>
      <w:r w:rsidRPr="00D717DE">
        <w:rPr>
          <w:b/>
          <w:bCs/>
          <w:i/>
          <w:iCs/>
          <w:sz w:val="22"/>
          <w:szCs w:val="22"/>
          <w:u w:val="single"/>
          <w:lang w:val="en-US" w:eastAsia="zh-CN"/>
        </w:rPr>
        <w:t>5</w:t>
      </w:r>
      <w:r w:rsidRPr="00D717DE">
        <w:rPr>
          <w:i/>
          <w:iCs/>
          <w:sz w:val="22"/>
          <w:szCs w:val="22"/>
          <w:lang w:eastAsia="zh-CN"/>
        </w:rPr>
        <w:t>: Implementations which are certified prior to RAN#95 are allowed to include inter-RAT MOs counted in CSSF outside MG also in CSSF within MG</w:t>
      </w:r>
      <w:r w:rsidRPr="00D717DE">
        <w:rPr>
          <w:i/>
          <w:iCs/>
          <w:sz w:val="22"/>
          <w:szCs w:val="22"/>
          <w:lang w:val="en-US" w:eastAsia="zh-CN"/>
        </w:rPr>
        <w:t>.</w:t>
      </w:r>
    </w:p>
    <w:p w14:paraId="7606D225" w14:textId="77777777" w:rsidR="00D717DE" w:rsidRPr="00D717DE" w:rsidRDefault="00D717DE" w:rsidP="00D717DE">
      <w:pPr>
        <w:pStyle w:val="ListParagraph"/>
        <w:jc w:val="both"/>
        <w:rPr>
          <w:i/>
          <w:iCs/>
          <w:sz w:val="22"/>
          <w:szCs w:val="22"/>
          <w:lang w:val="en-US" w:eastAsia="zh-CN"/>
        </w:rPr>
      </w:pPr>
    </w:p>
    <w:p w14:paraId="50738EB0" w14:textId="77777777" w:rsidR="00D717DE" w:rsidRPr="00D717DE" w:rsidRDefault="00D717DE" w:rsidP="00D717DE">
      <w:pPr>
        <w:pStyle w:val="ListParagraph"/>
        <w:numPr>
          <w:ilvl w:val="0"/>
          <w:numId w:val="9"/>
        </w:numPr>
        <w:jc w:val="both"/>
        <w:rPr>
          <w:i/>
          <w:iCs/>
          <w:sz w:val="22"/>
          <w:szCs w:val="22"/>
          <w:lang w:val="en-US" w:eastAsia="zh-CN"/>
        </w:rPr>
      </w:pPr>
      <w:r w:rsidRPr="00D717DE">
        <w:rPr>
          <w:b/>
          <w:bCs/>
          <w:i/>
          <w:iCs/>
          <w:sz w:val="22"/>
          <w:szCs w:val="22"/>
          <w:u w:val="single"/>
          <w:lang w:val="en-US" w:eastAsia="zh-CN"/>
        </w:rPr>
        <w:t>Proposal 6</w:t>
      </w:r>
      <w:r w:rsidRPr="00D717DE">
        <w:rPr>
          <w:i/>
          <w:iCs/>
          <w:sz w:val="22"/>
          <w:szCs w:val="22"/>
          <w:lang w:val="en-US" w:eastAsia="zh-CN"/>
        </w:rPr>
        <w:t>: In calculation of CSSF outside MG</w:t>
      </w:r>
      <w:r>
        <w:rPr>
          <w:i/>
          <w:iCs/>
          <w:sz w:val="22"/>
          <w:szCs w:val="22"/>
          <w:lang w:val="en-US" w:eastAsia="zh-CN"/>
        </w:rPr>
        <w:t>:</w:t>
      </w:r>
      <w:r w:rsidRPr="00D717DE">
        <w:rPr>
          <w:i/>
          <w:iCs/>
          <w:sz w:val="22"/>
          <w:szCs w:val="22"/>
          <w:lang w:val="en-US" w:eastAsia="zh-CN"/>
        </w:rPr>
        <w:t xml:space="preserve"> if MOs configured by MN and SN are merged from a capabilities perspective they are also counted only once in CSSF outside MG.</w:t>
      </w:r>
    </w:p>
    <w:p w14:paraId="7C35E128" w14:textId="77777777" w:rsidR="00D717DE" w:rsidRPr="00D717DE" w:rsidRDefault="00D717DE" w:rsidP="00D717DE">
      <w:pPr>
        <w:pStyle w:val="ListParagraph"/>
        <w:jc w:val="both"/>
        <w:rPr>
          <w:i/>
          <w:iCs/>
          <w:sz w:val="22"/>
          <w:szCs w:val="22"/>
          <w:lang w:val="en-US" w:eastAsia="zh-CN"/>
        </w:rPr>
      </w:pPr>
    </w:p>
    <w:p w14:paraId="3A0BB8F6" w14:textId="77777777" w:rsidR="00D717DE" w:rsidRPr="00D717DE" w:rsidRDefault="00D717DE" w:rsidP="00D717DE">
      <w:pPr>
        <w:pStyle w:val="ListParagraph"/>
        <w:numPr>
          <w:ilvl w:val="0"/>
          <w:numId w:val="9"/>
        </w:numPr>
        <w:jc w:val="both"/>
        <w:rPr>
          <w:i/>
          <w:iCs/>
          <w:sz w:val="22"/>
          <w:szCs w:val="22"/>
          <w:lang w:val="en-US" w:eastAsia="zh-CN"/>
        </w:rPr>
      </w:pPr>
      <w:r w:rsidRPr="00D717DE">
        <w:rPr>
          <w:b/>
          <w:bCs/>
          <w:i/>
          <w:iCs/>
          <w:sz w:val="22"/>
          <w:szCs w:val="22"/>
          <w:u w:val="single"/>
          <w:lang w:val="en-US" w:eastAsia="zh-CN"/>
        </w:rPr>
        <w:t>Proposal 7</w:t>
      </w:r>
      <w:r w:rsidRPr="00D717DE">
        <w:rPr>
          <w:i/>
          <w:iCs/>
          <w:sz w:val="22"/>
          <w:szCs w:val="22"/>
          <w:lang w:val="en-US" w:eastAsia="zh-CN"/>
        </w:rPr>
        <w:t>: In calculation of CSSF within MG</w:t>
      </w:r>
      <w:r>
        <w:rPr>
          <w:i/>
          <w:iCs/>
          <w:sz w:val="22"/>
          <w:szCs w:val="22"/>
          <w:lang w:val="en-US" w:eastAsia="zh-CN"/>
        </w:rPr>
        <w:t>:</w:t>
      </w:r>
      <w:r w:rsidRPr="00D717DE">
        <w:rPr>
          <w:i/>
          <w:iCs/>
          <w:sz w:val="22"/>
          <w:szCs w:val="22"/>
          <w:lang w:val="en-US" w:eastAsia="zh-CN"/>
        </w:rPr>
        <w:t xml:space="preserve"> if MOs configured by MN and SN are merged from a capabilities perspective they are also counted only once in CSSF outside MG.</w:t>
      </w:r>
    </w:p>
    <w:p w14:paraId="1AE2F54A" w14:textId="77777777" w:rsidR="00751741" w:rsidRPr="00751741" w:rsidRDefault="00751741" w:rsidP="00A62E61">
      <w:pPr>
        <w:rPr>
          <w:b/>
          <w:bCs/>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28789334" w:rsidR="003B3178" w:rsidRPr="004D5A95" w:rsidRDefault="004D5A95" w:rsidP="004D5A95">
      <w:pPr>
        <w:pStyle w:val="3GPPNormalText"/>
        <w:numPr>
          <w:ilvl w:val="0"/>
          <w:numId w:val="5"/>
        </w:numPr>
        <w:rPr>
          <w:szCs w:val="20"/>
          <w:lang w:eastAsia="zh-CN"/>
        </w:rPr>
      </w:pPr>
      <w:bookmarkStart w:id="2" w:name="_Ref57881211"/>
      <w:r>
        <w:rPr>
          <w:szCs w:val="20"/>
          <w:lang w:eastAsia="zh-CN"/>
        </w:rPr>
        <w:t>R4-</w:t>
      </w:r>
      <w:r w:rsidR="00742CC9">
        <w:rPr>
          <w:szCs w:val="20"/>
          <w:lang w:eastAsia="zh-CN"/>
        </w:rPr>
        <w:t xml:space="preserve">2017331, </w:t>
      </w:r>
      <w:r w:rsidR="00A53DD3">
        <w:rPr>
          <w:szCs w:val="20"/>
          <w:lang w:eastAsia="zh-CN"/>
        </w:rPr>
        <w:t>“</w:t>
      </w:r>
      <w:r w:rsidRPr="004D5A95">
        <w:rPr>
          <w:szCs w:val="20"/>
          <w:lang w:eastAsia="zh-CN"/>
        </w:rPr>
        <w:t>WF on CSSF calculation for Inter-RAT MO</w:t>
      </w:r>
      <w:r w:rsidR="00A53DD3" w:rsidRPr="004D5A95">
        <w:rPr>
          <w:szCs w:val="20"/>
          <w:lang w:eastAsia="zh-CN"/>
        </w:rPr>
        <w:t xml:space="preserve">”, </w:t>
      </w:r>
      <w:r>
        <w:rPr>
          <w:szCs w:val="20"/>
          <w:lang w:eastAsia="zh-CN"/>
        </w:rPr>
        <w:t xml:space="preserve">Huawei, </w:t>
      </w:r>
      <w:proofErr w:type="spellStart"/>
      <w:r>
        <w:rPr>
          <w:szCs w:val="20"/>
          <w:lang w:eastAsia="zh-CN"/>
        </w:rPr>
        <w:t>Hi</w:t>
      </w:r>
      <w:r w:rsidR="00D028FD">
        <w:rPr>
          <w:szCs w:val="20"/>
          <w:lang w:eastAsia="zh-CN"/>
        </w:rPr>
        <w:t>S</w:t>
      </w:r>
      <w:r>
        <w:rPr>
          <w:szCs w:val="20"/>
          <w:lang w:eastAsia="zh-CN"/>
        </w:rPr>
        <w:t>ilicon</w:t>
      </w:r>
      <w:bookmarkEnd w:id="2"/>
      <w:proofErr w:type="spellEnd"/>
      <w:r w:rsidR="00D028FD">
        <w:rPr>
          <w:szCs w:val="20"/>
          <w:lang w:eastAsia="zh-CN"/>
        </w:rPr>
        <w:t>.</w:t>
      </w:r>
    </w:p>
    <w:sectPr w:rsidR="003B3178" w:rsidRPr="004D5A95" w:rsidSect="00034006">
      <w:footerReference w:type="even" r:id="rId12"/>
      <w:footerReference w:type="default" r:id="rId13"/>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FB8DE" w14:textId="77777777" w:rsidR="004D1370" w:rsidRDefault="004D1370">
      <w:r>
        <w:separator/>
      </w:r>
    </w:p>
  </w:endnote>
  <w:endnote w:type="continuationSeparator" w:id="0">
    <w:p w14:paraId="34AD8DDB" w14:textId="77777777" w:rsidR="004D1370" w:rsidRDefault="004D1370">
      <w:r>
        <w:continuationSeparator/>
      </w:r>
    </w:p>
  </w:endnote>
  <w:endnote w:type="continuationNotice" w:id="1">
    <w:p w14:paraId="70C881DD" w14:textId="77777777" w:rsidR="004D1370" w:rsidRDefault="004D13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3925F" w14:textId="77777777" w:rsidR="004D1370" w:rsidRDefault="004D1370">
      <w:r>
        <w:separator/>
      </w:r>
    </w:p>
  </w:footnote>
  <w:footnote w:type="continuationSeparator" w:id="0">
    <w:p w14:paraId="1BE816E8" w14:textId="77777777" w:rsidR="004D1370" w:rsidRDefault="004D1370">
      <w:r>
        <w:continuationSeparator/>
      </w:r>
    </w:p>
  </w:footnote>
  <w:footnote w:type="continuationNotice" w:id="1">
    <w:p w14:paraId="361B7C06" w14:textId="77777777" w:rsidR="004D1370" w:rsidRDefault="004D13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5"/>
  </w:num>
  <w:num w:numId="2">
    <w:abstractNumId w:val="8"/>
  </w:num>
  <w:num w:numId="3">
    <w:abstractNumId w:val="10"/>
  </w:num>
  <w:num w:numId="4">
    <w:abstractNumId w:val="2"/>
  </w:num>
  <w:num w:numId="5">
    <w:abstractNumId w:val="4"/>
  </w:num>
  <w:num w:numId="6">
    <w:abstractNumId w:val="6"/>
  </w:num>
  <w:num w:numId="7">
    <w:abstractNumId w:val="0"/>
  </w:num>
  <w:num w:numId="8">
    <w:abstractNumId w:val="7"/>
  </w:num>
  <w:num w:numId="9">
    <w:abstractNumId w:val="3"/>
  </w:num>
  <w:num w:numId="10">
    <w:abstractNumId w:val="9"/>
  </w:num>
  <w:num w:numId="1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0D58"/>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587"/>
    <w:rsid w:val="0003668C"/>
    <w:rsid w:val="00036F82"/>
    <w:rsid w:val="000372E9"/>
    <w:rsid w:val="000375C1"/>
    <w:rsid w:val="00037672"/>
    <w:rsid w:val="000378CF"/>
    <w:rsid w:val="00040107"/>
    <w:rsid w:val="000407FE"/>
    <w:rsid w:val="00040AD7"/>
    <w:rsid w:val="000417D0"/>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07EEC"/>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17EAB"/>
    <w:rsid w:val="0012027C"/>
    <w:rsid w:val="0012029F"/>
    <w:rsid w:val="00120DDC"/>
    <w:rsid w:val="00121A96"/>
    <w:rsid w:val="00121D6C"/>
    <w:rsid w:val="00121F40"/>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72A"/>
    <w:rsid w:val="00194A6D"/>
    <w:rsid w:val="00194E03"/>
    <w:rsid w:val="00194F63"/>
    <w:rsid w:val="00195030"/>
    <w:rsid w:val="00195960"/>
    <w:rsid w:val="00195A89"/>
    <w:rsid w:val="00195C22"/>
    <w:rsid w:val="0019631E"/>
    <w:rsid w:val="0019646C"/>
    <w:rsid w:val="001966D2"/>
    <w:rsid w:val="0019785D"/>
    <w:rsid w:val="00197D54"/>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6D7"/>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2F20"/>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69B"/>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121"/>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4D"/>
    <w:rsid w:val="002B446A"/>
    <w:rsid w:val="002B4D87"/>
    <w:rsid w:val="002B591F"/>
    <w:rsid w:val="002B5AE1"/>
    <w:rsid w:val="002B6395"/>
    <w:rsid w:val="002B692F"/>
    <w:rsid w:val="002B6D87"/>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A99"/>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63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49C"/>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1F63"/>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336"/>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21B"/>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30F5"/>
    <w:rsid w:val="003F3764"/>
    <w:rsid w:val="003F39FD"/>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4E2"/>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371"/>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15B"/>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1370"/>
    <w:rsid w:val="004D1B5D"/>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780"/>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689E"/>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75"/>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AD5"/>
    <w:rsid w:val="00563DDA"/>
    <w:rsid w:val="00563DE3"/>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0CA"/>
    <w:rsid w:val="0057486A"/>
    <w:rsid w:val="00574A20"/>
    <w:rsid w:val="00574C5C"/>
    <w:rsid w:val="00574E85"/>
    <w:rsid w:val="00575318"/>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D51"/>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0"/>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4C1"/>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A9D"/>
    <w:rsid w:val="00635B23"/>
    <w:rsid w:val="00635E06"/>
    <w:rsid w:val="00635FF3"/>
    <w:rsid w:val="00636784"/>
    <w:rsid w:val="00636F82"/>
    <w:rsid w:val="0063741B"/>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4AF"/>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63D"/>
    <w:rsid w:val="006C0A93"/>
    <w:rsid w:val="006C13BE"/>
    <w:rsid w:val="006C18B7"/>
    <w:rsid w:val="006C18CE"/>
    <w:rsid w:val="006C19D1"/>
    <w:rsid w:val="006C235E"/>
    <w:rsid w:val="006C2371"/>
    <w:rsid w:val="006C24E6"/>
    <w:rsid w:val="006C29E2"/>
    <w:rsid w:val="006C2C1C"/>
    <w:rsid w:val="006C3B72"/>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CCA"/>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204"/>
    <w:rsid w:val="00724675"/>
    <w:rsid w:val="00724C7B"/>
    <w:rsid w:val="0072541F"/>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545"/>
    <w:rsid w:val="00750C3A"/>
    <w:rsid w:val="00751024"/>
    <w:rsid w:val="00751067"/>
    <w:rsid w:val="007515DC"/>
    <w:rsid w:val="00751616"/>
    <w:rsid w:val="00751741"/>
    <w:rsid w:val="00751CF0"/>
    <w:rsid w:val="00752882"/>
    <w:rsid w:val="0075295B"/>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3CCA"/>
    <w:rsid w:val="00784143"/>
    <w:rsid w:val="0078441B"/>
    <w:rsid w:val="007846F4"/>
    <w:rsid w:val="00785C71"/>
    <w:rsid w:val="007860F3"/>
    <w:rsid w:val="007861A4"/>
    <w:rsid w:val="00786432"/>
    <w:rsid w:val="007866FA"/>
    <w:rsid w:val="007870F8"/>
    <w:rsid w:val="00787104"/>
    <w:rsid w:val="0078764C"/>
    <w:rsid w:val="00787768"/>
    <w:rsid w:val="00790042"/>
    <w:rsid w:val="007902FF"/>
    <w:rsid w:val="007903C4"/>
    <w:rsid w:val="00790989"/>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35E"/>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0D"/>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80"/>
    <w:rsid w:val="008027B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79"/>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86"/>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5B0D"/>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0A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610"/>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9BF"/>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8D4"/>
    <w:rsid w:val="00A63D90"/>
    <w:rsid w:val="00A63EAA"/>
    <w:rsid w:val="00A6476F"/>
    <w:rsid w:val="00A64A51"/>
    <w:rsid w:val="00A64F4C"/>
    <w:rsid w:val="00A6519E"/>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87FB9"/>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581"/>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7C4"/>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C76"/>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23C"/>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5E0F"/>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94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8FD"/>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6AB"/>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7DE"/>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0FDE"/>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0C4"/>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EAA"/>
    <w:rsid w:val="00DD1F95"/>
    <w:rsid w:val="00DD2054"/>
    <w:rsid w:val="00DD242D"/>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5FAB"/>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B9D"/>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7A0"/>
    <w:rsid w:val="00E41AF6"/>
    <w:rsid w:val="00E41ED1"/>
    <w:rsid w:val="00E423DD"/>
    <w:rsid w:val="00E42452"/>
    <w:rsid w:val="00E426AF"/>
    <w:rsid w:val="00E42C2A"/>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132"/>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9A1"/>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1D3F"/>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1F7"/>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09"/>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67AC8"/>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7CC"/>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6E87"/>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6F28"/>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 w:type="paragraph" w:customStyle="1" w:styleId="ZchnZchn00">
    <w:name w:val="Zchn Zchn0"/>
    <w:semiHidden/>
    <w:rsid w:val="0049415B"/>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ZchnZchn000">
    <w:name w:val="Zchn Zchn00"/>
    <w:semiHidden/>
    <w:rsid w:val="00107EEC"/>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571736">
      <w:bodyDiv w:val="1"/>
      <w:marLeft w:val="0"/>
      <w:marRight w:val="0"/>
      <w:marTop w:val="0"/>
      <w:marBottom w:val="0"/>
      <w:divBdr>
        <w:top w:val="none" w:sz="0" w:space="0" w:color="auto"/>
        <w:left w:val="none" w:sz="0" w:space="0" w:color="auto"/>
        <w:bottom w:val="none" w:sz="0" w:space="0" w:color="auto"/>
        <w:right w:val="none" w:sz="0" w:space="0" w:color="auto"/>
      </w:divBdr>
      <w:divsChild>
        <w:div w:id="582842097">
          <w:marLeft w:val="1166"/>
          <w:marRight w:val="0"/>
          <w:marTop w:val="9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8123C810-8B14-4783-9871-DFD9C294D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DD09A05-688D-403B-B9E2-F97F1851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104</TotalTime>
  <Pages>4</Pages>
  <Words>1703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Iana Siomina</cp:lastModifiedBy>
  <cp:revision>57</cp:revision>
  <cp:lastPrinted>2009-04-22T13:01:00Z</cp:lastPrinted>
  <dcterms:created xsi:type="dcterms:W3CDTF">2020-12-03T10:27:00Z</dcterms:created>
  <dcterms:modified xsi:type="dcterms:W3CDTF">2021-01-15T20:35:00Z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